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F3734" w14:textId="293C2653" w:rsidR="004C1BF3" w:rsidRDefault="004C1BF3" w:rsidP="004C1BF3">
      <w:pPr>
        <w:pStyle w:val="CRCoverPage"/>
        <w:tabs>
          <w:tab w:val="right" w:pos="9639"/>
        </w:tabs>
        <w:spacing w:after="0"/>
        <w:rPr>
          <w:b/>
          <w:i/>
          <w:noProof/>
          <w:sz w:val="28"/>
        </w:rPr>
      </w:pPr>
      <w:r>
        <w:rPr>
          <w:rFonts w:cs="Arial"/>
          <w:b/>
          <w:bCs/>
          <w:sz w:val="24"/>
          <w:szCs w:val="24"/>
        </w:rPr>
        <w:t>3GPP TSG-RAN WG3 Meeting #118</w:t>
      </w:r>
      <w:r>
        <w:rPr>
          <w:b/>
          <w:i/>
          <w:noProof/>
          <w:sz w:val="28"/>
        </w:rPr>
        <w:tab/>
        <w:t>R3-22</w:t>
      </w:r>
      <w:r w:rsidR="005F0824">
        <w:rPr>
          <w:b/>
          <w:i/>
          <w:noProof/>
          <w:sz w:val="28"/>
        </w:rPr>
        <w:t>6742</w:t>
      </w:r>
      <w:bookmarkStart w:id="0" w:name="_GoBack"/>
      <w:bookmarkEnd w:id="0"/>
    </w:p>
    <w:p w14:paraId="37992F91" w14:textId="5E45A6C5" w:rsidR="006D06DD" w:rsidRPr="006C7A9C" w:rsidRDefault="004C1BF3" w:rsidP="004C1BF3">
      <w:pPr>
        <w:pStyle w:val="CRCoverPage"/>
        <w:outlineLvl w:val="0"/>
        <w:rPr>
          <w:b/>
          <w:noProof/>
          <w:sz w:val="24"/>
        </w:rPr>
      </w:pPr>
      <w:r>
        <w:rPr>
          <w:rFonts w:cs="Arial"/>
          <w:b/>
          <w:bCs/>
          <w:sz w:val="24"/>
          <w:szCs w:val="24"/>
        </w:rPr>
        <w:t>Toulouse, 14 – 18 November 2022</w:t>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2B7C656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0D4D03" w:rsidRPr="000D4D03">
        <w:rPr>
          <w:rFonts w:eastAsia="宋体" w:cs="Arial"/>
          <w:b/>
          <w:bCs/>
          <w:sz w:val="24"/>
          <w:lang w:val="en-US"/>
        </w:rPr>
        <w:t>12.2.2.1</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0E6BE15E"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Discussion on</w:t>
      </w:r>
      <w:r w:rsidR="001E75EF">
        <w:rPr>
          <w:rFonts w:ascii="Arial" w:hAnsi="Arial" w:cs="Arial"/>
          <w:b/>
          <w:bCs/>
          <w:sz w:val="24"/>
        </w:rPr>
        <w:t xml:space="preserve"> the stage3 standard impacts of AIRAN</w:t>
      </w:r>
    </w:p>
    <w:p w14:paraId="125F31F3" w14:textId="420D2F5F"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 xml:space="preserve">Discussion and </w:t>
      </w:r>
      <w:r w:rsidR="002B0252">
        <w:rPr>
          <w:rFonts w:ascii="Arial" w:hAnsi="Arial" w:cs="Arial"/>
          <w:b/>
          <w:bCs/>
          <w:sz w:val="24"/>
        </w:rPr>
        <w:t>Approval</w:t>
      </w:r>
    </w:p>
    <w:p w14:paraId="690BF132" w14:textId="77777777" w:rsidR="007D51E1" w:rsidRDefault="005A2C19" w:rsidP="00FE18D8">
      <w:pPr>
        <w:pStyle w:val="1"/>
      </w:pPr>
      <w:r w:rsidRPr="0064252A">
        <w:t>Introduction</w:t>
      </w:r>
    </w:p>
    <w:p w14:paraId="163483E2" w14:textId="72E157F1" w:rsidR="00F627E1" w:rsidRDefault="00A75E2F" w:rsidP="000C6561">
      <w:pPr>
        <w:rPr>
          <w:lang w:eastAsia="zh-CN"/>
        </w:rPr>
      </w:pPr>
      <w:r>
        <w:rPr>
          <w:lang w:eastAsia="zh-CN"/>
        </w:rPr>
        <w:t>In the RAN3#117</w:t>
      </w:r>
      <w:r w:rsidR="00341060">
        <w:rPr>
          <w:lang w:eastAsia="zh-CN"/>
        </w:rPr>
        <w:t>bis-</w:t>
      </w:r>
      <w:r w:rsidR="00347F12">
        <w:rPr>
          <w:lang w:eastAsia="zh-CN"/>
        </w:rPr>
        <w:t>e meeting, procedures for AI/ML related information, exact information (e.g., UE performance, predicted resource status)</w:t>
      </w:r>
      <w:r w:rsidR="00664EAF">
        <w:rPr>
          <w:lang w:eastAsia="zh-CN"/>
        </w:rPr>
        <w:t xml:space="preserve">, energy efficiency, validity time, </w:t>
      </w:r>
      <w:r w:rsidR="005163AA">
        <w:rPr>
          <w:lang w:eastAsia="zh-CN"/>
        </w:rPr>
        <w:t>c</w:t>
      </w:r>
      <w:r w:rsidR="00664EAF" w:rsidRPr="00664EAF">
        <w:rPr>
          <w:lang w:eastAsia="zh-CN"/>
        </w:rPr>
        <w:t>ell-based UE Trajectory prediction</w:t>
      </w:r>
      <w:r w:rsidR="00C80262">
        <w:rPr>
          <w:lang w:eastAsia="zh-CN"/>
        </w:rPr>
        <w:t xml:space="preserve"> and others were discussed.</w:t>
      </w:r>
      <w:r w:rsidR="002A5799">
        <w:rPr>
          <w:lang w:eastAsia="zh-CN"/>
        </w:rPr>
        <w:t xml:space="preserve"> Following are the agreements and open issues: </w:t>
      </w:r>
    </w:p>
    <w:tbl>
      <w:tblPr>
        <w:tblStyle w:val="af5"/>
        <w:tblW w:w="0" w:type="auto"/>
        <w:tblLook w:val="04A0" w:firstRow="1" w:lastRow="0" w:firstColumn="1" w:lastColumn="0" w:noHBand="0" w:noVBand="1"/>
      </w:tblPr>
      <w:tblGrid>
        <w:gridCol w:w="9629"/>
      </w:tblGrid>
      <w:tr w:rsidR="002B2FB7" w14:paraId="658A832A" w14:textId="77777777" w:rsidTr="002B2FB7">
        <w:tc>
          <w:tcPr>
            <w:tcW w:w="9629" w:type="dxa"/>
          </w:tcPr>
          <w:p w14:paraId="0DD6C996" w14:textId="77777777" w:rsidR="002B2FB7" w:rsidRPr="005413AB" w:rsidRDefault="002B2FB7" w:rsidP="002B2FB7">
            <w:pPr>
              <w:rPr>
                <w:rFonts w:ascii="Calibri" w:hAnsi="Calibri" w:cs="Calibri"/>
                <w:color w:val="000000"/>
                <w:sz w:val="18"/>
                <w:szCs w:val="18"/>
                <w:u w:val="single"/>
              </w:rPr>
            </w:pPr>
            <w:r w:rsidRPr="005413AB">
              <w:rPr>
                <w:rFonts w:ascii="Calibri" w:hAnsi="Calibri" w:cs="Calibri"/>
                <w:color w:val="000000"/>
                <w:sz w:val="18"/>
                <w:szCs w:val="18"/>
                <w:u w:val="single"/>
              </w:rPr>
              <w:t>Procedures for AI/ML related information</w:t>
            </w:r>
          </w:p>
          <w:p w14:paraId="0400457B" w14:textId="77777777" w:rsidR="002B2FB7" w:rsidRDefault="002B2FB7" w:rsidP="002B2FB7">
            <w:pPr>
              <w:rPr>
                <w:rFonts w:ascii="Calibri" w:hAnsi="Calibri" w:cs="Calibri"/>
                <w:b/>
                <w:bCs/>
                <w:color w:val="008000"/>
                <w:sz w:val="18"/>
              </w:rPr>
            </w:pPr>
            <w:r w:rsidRPr="00F81D01">
              <w:rPr>
                <w:rFonts w:ascii="Calibri" w:hAnsi="Calibri" w:cs="Calibri"/>
                <w:b/>
                <w:bCs/>
                <w:color w:val="008000"/>
                <w:sz w:val="18"/>
              </w:rPr>
              <w:t>Introduce a new Class 1 procedure for initiating the reporting of AI/ML Related Information and a Class 2 procedure for Data Reporting of AI/ML Related Information.</w:t>
            </w:r>
          </w:p>
          <w:p w14:paraId="197625D3"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 xml:space="preserve">It is FFS what is the exact name of the procedure. </w:t>
            </w:r>
          </w:p>
          <w:p w14:paraId="6495D496"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 xml:space="preserve">Reporting options for the new procedure used for AI/ML Related Information to be evaluated on a case-by-case basis. Possible reporting options are one-time and periodic reporting. </w:t>
            </w:r>
          </w:p>
          <w:p w14:paraId="63095C86"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Event-based reporting and how to determine an event are FFS.</w:t>
            </w:r>
          </w:p>
          <w:p w14:paraId="792F7F4E"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 xml:space="preserve">The new procedure is non-UE associated procedure. If needed, the procedure can be used to capture UE-associated information. </w:t>
            </w:r>
          </w:p>
          <w:p w14:paraId="2E33D27E"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 xml:space="preserve">The response message of the new procedure for AI/ML Related Information indicates if the requested information can be provided. </w:t>
            </w:r>
          </w:p>
          <w:p w14:paraId="151EE8B1"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 xml:space="preserve">It is FFS whether a node requesting a prediction includes timing information in order to indicate for which time a prediction is requested.  </w:t>
            </w:r>
          </w:p>
          <w:p w14:paraId="5DD19BA0"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Whether there is a need for prediction accuracy at a receiving node is FFS.</w:t>
            </w:r>
          </w:p>
          <w:p w14:paraId="4D4C3459" w14:textId="77777777" w:rsidR="002B2FB7" w:rsidRPr="005413AB" w:rsidRDefault="002B2FB7" w:rsidP="002B2FB7">
            <w:pPr>
              <w:rPr>
                <w:rFonts w:ascii="Calibri" w:hAnsi="Calibri" w:cs="Calibri"/>
                <w:color w:val="000000"/>
                <w:sz w:val="18"/>
                <w:szCs w:val="18"/>
                <w:u w:val="single"/>
              </w:rPr>
            </w:pPr>
            <w:r w:rsidRPr="005413AB">
              <w:rPr>
                <w:rFonts w:ascii="Calibri" w:hAnsi="Calibri" w:cs="Calibri"/>
                <w:color w:val="000000"/>
                <w:sz w:val="18"/>
                <w:szCs w:val="18"/>
                <w:u w:val="single"/>
              </w:rPr>
              <w:t>UE Performance for Feedback</w:t>
            </w:r>
          </w:p>
          <w:p w14:paraId="7F811165"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 xml:space="preserve">Support the following UE performance information to be sent for feedback purposes: Average Packet Delay, Average UE Throughput DL, Average UE Throughput UL, </w:t>
            </w:r>
            <w:proofErr w:type="gramStart"/>
            <w:r w:rsidRPr="00F81D01">
              <w:rPr>
                <w:rFonts w:ascii="Calibri" w:hAnsi="Calibri" w:cs="Calibri"/>
                <w:b/>
                <w:bCs/>
                <w:color w:val="008000"/>
                <w:sz w:val="18"/>
              </w:rPr>
              <w:t>Average</w:t>
            </w:r>
            <w:proofErr w:type="gramEnd"/>
            <w:r w:rsidRPr="00F81D01">
              <w:rPr>
                <w:rFonts w:ascii="Calibri" w:hAnsi="Calibri" w:cs="Calibri"/>
                <w:b/>
                <w:bCs/>
                <w:color w:val="008000"/>
                <w:sz w:val="18"/>
              </w:rPr>
              <w:t xml:space="preserve"> Packet Error Rate. </w:t>
            </w:r>
          </w:p>
          <w:p w14:paraId="15855272"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Other UE performance for feedback purposes is FFS.</w:t>
            </w:r>
          </w:p>
          <w:p w14:paraId="36B8918B"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 xml:space="preserve">Predicted Resource Status Information reported in the new procedure for AI/ML Related Information can be predicted radio resources, predicted number of active UEs, and predicted number of RRC Connections. </w:t>
            </w:r>
          </w:p>
          <w:p w14:paraId="61B448D3"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FFS if also Predicted TNL Capacity Indicator, Predicted Composite Available Capacity Group and Predicted Slice Available Capacity are reported.</w:t>
            </w:r>
          </w:p>
          <w:p w14:paraId="5C5AC3DB" w14:textId="77777777" w:rsidR="002B2FB7" w:rsidRPr="005413AB" w:rsidRDefault="002B2FB7" w:rsidP="002B2FB7">
            <w:pPr>
              <w:rPr>
                <w:rFonts w:ascii="Calibri" w:hAnsi="Calibri" w:cs="Calibri"/>
                <w:color w:val="000000"/>
                <w:sz w:val="18"/>
                <w:szCs w:val="18"/>
                <w:u w:val="single"/>
              </w:rPr>
            </w:pPr>
            <w:r w:rsidRPr="005413AB">
              <w:rPr>
                <w:rFonts w:ascii="Calibri" w:hAnsi="Calibri" w:cs="Calibri"/>
                <w:color w:val="000000"/>
                <w:sz w:val="18"/>
                <w:szCs w:val="18"/>
                <w:u w:val="single"/>
              </w:rPr>
              <w:t>Energy Efficiency</w:t>
            </w:r>
          </w:p>
          <w:p w14:paraId="21189668"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The feasibility, interpretability and encoding of the EE metrics is FFS.</w:t>
            </w:r>
          </w:p>
          <w:p w14:paraId="474ED232"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 xml:space="preserve">It is FFS how to transfer current Energy Efficiency metric </w:t>
            </w:r>
          </w:p>
          <w:p w14:paraId="35E2ADC5"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It is FFS whether EE metric is per node or per cell and how per cell EE metric can be calculated.</w:t>
            </w:r>
          </w:p>
          <w:p w14:paraId="54311DBB"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 xml:space="preserve">RAN3 to discuss the scenarios where predicted energy efficiency is exchanged. </w:t>
            </w:r>
          </w:p>
          <w:p w14:paraId="7B4E6D7D" w14:textId="77777777" w:rsidR="002B2FB7" w:rsidRPr="005413AB" w:rsidRDefault="002B2FB7" w:rsidP="002B2FB7">
            <w:pPr>
              <w:rPr>
                <w:rFonts w:ascii="Calibri" w:hAnsi="Calibri" w:cs="Calibri"/>
                <w:color w:val="000000"/>
                <w:sz w:val="18"/>
                <w:szCs w:val="18"/>
                <w:u w:val="single"/>
              </w:rPr>
            </w:pPr>
            <w:r w:rsidRPr="005413AB">
              <w:rPr>
                <w:rFonts w:ascii="Calibri" w:hAnsi="Calibri" w:cs="Calibri"/>
                <w:color w:val="000000"/>
                <w:sz w:val="18"/>
                <w:szCs w:val="18"/>
                <w:u w:val="single"/>
              </w:rPr>
              <w:t>Validity Time</w:t>
            </w:r>
          </w:p>
          <w:p w14:paraId="0ACB5D75"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lastRenderedPageBreak/>
              <w:t>How to indicate validity time (e.g., implicitly with a new prediction when the previous prediction becomes invalid, explicitly with every prediction in the AI/ML output or by the request to the prediction) shall be discussed on a case by case basis.</w:t>
            </w:r>
          </w:p>
          <w:p w14:paraId="36CD0D86" w14:textId="77777777" w:rsidR="002B2FB7" w:rsidRPr="005413AB" w:rsidRDefault="002B2FB7" w:rsidP="002B2FB7">
            <w:pPr>
              <w:rPr>
                <w:rFonts w:ascii="Calibri" w:hAnsi="Calibri" w:cs="Calibri"/>
                <w:color w:val="000000"/>
                <w:sz w:val="18"/>
                <w:szCs w:val="18"/>
                <w:u w:val="single"/>
              </w:rPr>
            </w:pPr>
            <w:r w:rsidRPr="005413AB">
              <w:rPr>
                <w:rFonts w:ascii="Calibri" w:hAnsi="Calibri" w:cs="Calibri"/>
                <w:color w:val="000000"/>
                <w:sz w:val="18"/>
                <w:szCs w:val="18"/>
                <w:u w:val="single"/>
              </w:rPr>
              <w:t>Cell-based UE Trajectory prediction</w:t>
            </w:r>
          </w:p>
          <w:p w14:paraId="738C941C"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 xml:space="preserve">Cell-based UE Trajectory prediction has the same structure as UE History Information IE. </w:t>
            </w:r>
          </w:p>
          <w:p w14:paraId="731AEC7B" w14:textId="77777777" w:rsidR="002B2FB7" w:rsidRPr="00F81D01" w:rsidRDefault="002B2FB7" w:rsidP="002B2FB7">
            <w:pPr>
              <w:rPr>
                <w:rFonts w:ascii="Calibri" w:hAnsi="Calibri" w:cs="Calibri"/>
                <w:b/>
                <w:bCs/>
                <w:color w:val="0000FF"/>
                <w:sz w:val="18"/>
              </w:rPr>
            </w:pPr>
            <w:r w:rsidRPr="00F81D01">
              <w:rPr>
                <w:rFonts w:ascii="Calibri" w:hAnsi="Calibri" w:cs="Calibri"/>
                <w:b/>
                <w:bCs/>
                <w:color w:val="0000FF"/>
                <w:sz w:val="18"/>
              </w:rPr>
              <w:t>The input needed to train cell-based UE Trajectory prediction, e.g., UE reported history information, UE History Information IE, UE geographic location, etc. is FFS</w:t>
            </w:r>
          </w:p>
          <w:p w14:paraId="6AEF23B1" w14:textId="77777777" w:rsidR="002B2FB7" w:rsidRPr="00F81D01" w:rsidRDefault="002B2FB7" w:rsidP="002B2FB7">
            <w:pPr>
              <w:rPr>
                <w:rFonts w:ascii="Calibri" w:hAnsi="Calibri" w:cs="Calibri"/>
                <w:b/>
                <w:bCs/>
                <w:color w:val="008000"/>
                <w:sz w:val="18"/>
              </w:rPr>
            </w:pPr>
            <w:r w:rsidRPr="00F81D01">
              <w:rPr>
                <w:rFonts w:ascii="Calibri" w:hAnsi="Calibri" w:cs="Calibri"/>
                <w:b/>
                <w:bCs/>
                <w:color w:val="008000"/>
                <w:sz w:val="18"/>
              </w:rPr>
              <w:t>Cell-based UE Trajectory prediction is provided as a list of cells into the future, each of which is indicated together with an expected time of stay into the cell.</w:t>
            </w:r>
          </w:p>
          <w:p w14:paraId="733924A0" w14:textId="77777777" w:rsidR="002B2FB7" w:rsidRPr="005413AB" w:rsidRDefault="002B2FB7" w:rsidP="002B2FB7">
            <w:pPr>
              <w:rPr>
                <w:rFonts w:ascii="Calibri" w:hAnsi="Calibri" w:cs="Calibri"/>
                <w:color w:val="000000"/>
                <w:sz w:val="18"/>
                <w:szCs w:val="18"/>
                <w:u w:val="single"/>
              </w:rPr>
            </w:pPr>
            <w:r w:rsidRPr="005413AB">
              <w:rPr>
                <w:rFonts w:ascii="Calibri" w:hAnsi="Calibri" w:cs="Calibri"/>
                <w:color w:val="000000"/>
                <w:sz w:val="18"/>
                <w:szCs w:val="18"/>
                <w:u w:val="single"/>
              </w:rPr>
              <w:t>Feedback Information</w:t>
            </w:r>
          </w:p>
          <w:p w14:paraId="723EFA8B" w14:textId="77777777" w:rsidR="002B2FB7" w:rsidRPr="00B425E5" w:rsidRDefault="002B2FB7" w:rsidP="002B2FB7">
            <w:pPr>
              <w:rPr>
                <w:rFonts w:ascii="Calibri" w:hAnsi="Calibri" w:cs="Calibri"/>
                <w:b/>
                <w:bCs/>
                <w:color w:val="0000FF"/>
                <w:sz w:val="18"/>
              </w:rPr>
            </w:pPr>
            <w:r w:rsidRPr="00F81D01">
              <w:rPr>
                <w:rFonts w:ascii="Calibri" w:hAnsi="Calibri" w:cs="Calibri"/>
                <w:b/>
                <w:bCs/>
                <w:color w:val="0000FF"/>
                <w:sz w:val="18"/>
              </w:rPr>
              <w:t>It is up to implementation for how long to maintain the UE context after a HO, to enable association of UE Performance Feedback to the UE context?</w:t>
            </w:r>
          </w:p>
          <w:p w14:paraId="32BBB138" w14:textId="77777777" w:rsidR="002B2FB7" w:rsidRPr="002B2FB7" w:rsidRDefault="002B2FB7" w:rsidP="000C6561">
            <w:pPr>
              <w:rPr>
                <w:lang w:eastAsia="zh-CN"/>
              </w:rPr>
            </w:pPr>
          </w:p>
        </w:tc>
      </w:tr>
    </w:tbl>
    <w:p w14:paraId="5912B102" w14:textId="19696847" w:rsidR="00DA757C" w:rsidRPr="00DA757C" w:rsidRDefault="004022B1" w:rsidP="000C6561">
      <w:pPr>
        <w:rPr>
          <w:lang w:eastAsia="zh-CN"/>
        </w:rPr>
      </w:pPr>
      <w:r>
        <w:rPr>
          <w:lang w:eastAsia="zh-CN"/>
        </w:rPr>
        <w:lastRenderedPageBreak/>
        <w:t xml:space="preserve">And </w:t>
      </w:r>
      <w:r w:rsidR="00B56C00">
        <w:rPr>
          <w:lang w:eastAsia="zh-CN"/>
        </w:rPr>
        <w:t xml:space="preserve">FFS </w:t>
      </w:r>
      <w:r>
        <w:rPr>
          <w:lang w:eastAsia="zh-CN"/>
        </w:rPr>
        <w:t xml:space="preserve">on </w:t>
      </w:r>
      <w:r w:rsidR="00576077">
        <w:rPr>
          <w:lang w:eastAsia="zh-CN"/>
        </w:rPr>
        <w:t>the procedures, historical information and predicted information</w:t>
      </w:r>
      <w:r w:rsidR="00017679">
        <w:rPr>
          <w:lang w:eastAsia="zh-CN"/>
        </w:rPr>
        <w:t xml:space="preserve"> need</w:t>
      </w:r>
      <w:r w:rsidR="002F08A8">
        <w:rPr>
          <w:lang w:eastAsia="zh-CN"/>
        </w:rPr>
        <w:t xml:space="preserve"> further discussion</w:t>
      </w:r>
      <w:r w:rsidR="009C62FC">
        <w:rPr>
          <w:lang w:eastAsia="zh-CN"/>
        </w:rPr>
        <w:t xml:space="preserve"> and clarification</w:t>
      </w:r>
      <w:r>
        <w:rPr>
          <w:lang w:eastAsia="zh-CN"/>
        </w:rPr>
        <w:t>.</w:t>
      </w:r>
      <w:r w:rsidR="0091034C">
        <w:rPr>
          <w:lang w:eastAsia="zh-CN"/>
        </w:rPr>
        <w:t xml:space="preserve"> In this contribution, we focus on</w:t>
      </w:r>
      <w:r w:rsidR="00115EB0">
        <w:rPr>
          <w:lang w:eastAsia="zh-CN"/>
        </w:rPr>
        <w:t xml:space="preserve"> the discussion on </w:t>
      </w:r>
      <w:r w:rsidR="00563C01">
        <w:rPr>
          <w:lang w:eastAsia="zh-CN"/>
        </w:rPr>
        <w:t>the procedures</w:t>
      </w:r>
      <w:r w:rsidR="00115EB0">
        <w:rPr>
          <w:lang w:eastAsia="zh-CN"/>
        </w:rPr>
        <w:t xml:space="preserve"> </w:t>
      </w:r>
      <w:r w:rsidR="0091034C">
        <w:rPr>
          <w:lang w:eastAsia="zh-CN"/>
        </w:rPr>
        <w:t>and provide</w:t>
      </w:r>
      <w:r w:rsidR="00115EB0">
        <w:rPr>
          <w:lang w:eastAsia="zh-CN"/>
        </w:rPr>
        <w:t xml:space="preserve"> our views</w:t>
      </w:r>
      <w:r w:rsidR="00C577CF">
        <w:rPr>
          <w:lang w:eastAsia="zh-CN"/>
        </w:rPr>
        <w:t xml:space="preserve">, </w:t>
      </w:r>
      <w:r w:rsidR="00115EB0">
        <w:rPr>
          <w:lang w:eastAsia="zh-CN"/>
        </w:rPr>
        <w:t>and</w:t>
      </w:r>
      <w:r w:rsidR="0091034C">
        <w:rPr>
          <w:lang w:eastAsia="zh-CN"/>
        </w:rPr>
        <w:t xml:space="preserve"> the corresponding TPs. </w:t>
      </w:r>
    </w:p>
    <w:p w14:paraId="2D6889FF" w14:textId="0A5A4596" w:rsidR="00FE7188" w:rsidRPr="00A0777A" w:rsidRDefault="000D4C15" w:rsidP="00FE7188">
      <w:pPr>
        <w:pStyle w:val="1"/>
        <w:rPr>
          <w:lang w:eastAsia="zh-CN"/>
        </w:rPr>
      </w:pPr>
      <w:r>
        <w:rPr>
          <w:lang w:eastAsia="zh-CN"/>
        </w:rPr>
        <w:t>Discussion</w:t>
      </w:r>
    </w:p>
    <w:p w14:paraId="59633B50" w14:textId="61E8E7B4" w:rsidR="00962EB4" w:rsidRPr="00962EB4" w:rsidRDefault="00BC56A9" w:rsidP="00461E05">
      <w:pPr>
        <w:pStyle w:val="2"/>
        <w:numPr>
          <w:ilvl w:val="1"/>
          <w:numId w:val="12"/>
        </w:numPr>
        <w:rPr>
          <w:lang w:eastAsia="zh-CN"/>
        </w:rPr>
      </w:pPr>
      <w:r>
        <w:rPr>
          <w:lang w:eastAsia="zh-CN"/>
        </w:rPr>
        <w:t>Resource Status prediction</w:t>
      </w:r>
    </w:p>
    <w:p w14:paraId="70FCB2E4" w14:textId="04D7FAEB" w:rsidR="00BA75A0" w:rsidRDefault="00BA75A0" w:rsidP="00BA75A0">
      <w:pPr>
        <w:rPr>
          <w:lang w:eastAsia="zh-CN"/>
        </w:rPr>
      </w:pPr>
      <w:r>
        <w:rPr>
          <w:lang w:eastAsia="zh-CN"/>
        </w:rPr>
        <w:t>Based on the agreements</w:t>
      </w:r>
      <w:r w:rsidR="00D337D2">
        <w:rPr>
          <w:lang w:eastAsia="zh-CN"/>
        </w:rPr>
        <w:t xml:space="preserve"> from stage2</w:t>
      </w:r>
      <w:r>
        <w:rPr>
          <w:lang w:eastAsia="zh-CN"/>
        </w:rPr>
        <w:t xml:space="preserve">, we can see that legacy information, such as current resource status, can be transferred via existing procedures to support AI/ML function. However, as mentioned in the </w:t>
      </w:r>
      <w:proofErr w:type="gramStart"/>
      <w:r>
        <w:rPr>
          <w:lang w:eastAsia="zh-CN"/>
        </w:rPr>
        <w:t>TR37.817[</w:t>
      </w:r>
      <w:proofErr w:type="gramEnd"/>
      <w:r>
        <w:rPr>
          <w:lang w:eastAsia="zh-CN"/>
        </w:rPr>
        <w:t xml:space="preserve">1], </w:t>
      </w:r>
      <w:r>
        <w:rPr>
          <w:rFonts w:eastAsia="Malgun Gothic"/>
          <w:lang w:eastAsia="zh-CN"/>
        </w:rPr>
        <w:t>b</w:t>
      </w:r>
      <w:r w:rsidRPr="001C7083">
        <w:rPr>
          <w:rFonts w:eastAsia="Malgun Gothic"/>
          <w:lang w:eastAsia="zh-CN"/>
        </w:rPr>
        <w:t>ased on collection of various measurements and feedbacks from U</w:t>
      </w:r>
      <w:r>
        <w:rPr>
          <w:rFonts w:eastAsia="Malgun Gothic"/>
          <w:lang w:eastAsia="zh-CN"/>
        </w:rPr>
        <w:t>E</w:t>
      </w:r>
      <w:r w:rsidRPr="001C7083">
        <w:rPr>
          <w:rFonts w:eastAsia="Malgun Gothic"/>
          <w:lang w:eastAsia="zh-CN"/>
        </w:rPr>
        <w:t>s and network nodes, historical data, etc. AI/ML model-based solutions and predicted load could improve</w:t>
      </w:r>
      <w:r>
        <w:rPr>
          <w:rFonts w:eastAsia="Malgun Gothic"/>
          <w:lang w:eastAsia="zh-CN"/>
        </w:rPr>
        <w:t xml:space="preserve"> the</w:t>
      </w:r>
      <w:r w:rsidRPr="001C7083">
        <w:rPr>
          <w:rFonts w:eastAsia="Malgun Gothic"/>
          <w:lang w:eastAsia="zh-CN"/>
        </w:rPr>
        <w:t xml:space="preserve"> performance</w:t>
      </w:r>
      <w:r>
        <w:rPr>
          <w:rFonts w:eastAsia="Malgun Gothic"/>
          <w:lang w:eastAsia="zh-CN"/>
        </w:rPr>
        <w:t>. Therefore,</w:t>
      </w:r>
      <w:r>
        <w:rPr>
          <w:lang w:eastAsia="zh-CN"/>
        </w:rPr>
        <w:t xml:space="preserve"> the AI/ML information should also include the historical resource status. </w:t>
      </w:r>
      <w:r>
        <w:rPr>
          <w:rFonts w:hint="eastAsia"/>
          <w:lang w:eastAsia="zh-CN"/>
        </w:rPr>
        <w:t>H</w:t>
      </w:r>
      <w:r>
        <w:rPr>
          <w:lang w:eastAsia="zh-CN"/>
        </w:rPr>
        <w:t>owever, the current Resource Status Reporting procedures just supports to transfer the current resource status by one-shot reporting or p</w:t>
      </w:r>
      <w:r w:rsidRPr="00E145B8">
        <w:rPr>
          <w:lang w:eastAsia="zh-CN"/>
        </w:rPr>
        <w:t xml:space="preserve">eriodic </w:t>
      </w:r>
      <w:r>
        <w:rPr>
          <w:lang w:eastAsia="zh-CN"/>
        </w:rPr>
        <w:t>r</w:t>
      </w:r>
      <w:r w:rsidRPr="00E145B8">
        <w:rPr>
          <w:lang w:eastAsia="zh-CN"/>
        </w:rPr>
        <w:t>eporting</w:t>
      </w:r>
      <w:r>
        <w:rPr>
          <w:lang w:eastAsia="zh-CN"/>
        </w:rPr>
        <w:t>.</w:t>
      </w:r>
    </w:p>
    <w:p w14:paraId="2967BAE2" w14:textId="6F4B053E" w:rsidR="00BA75A0" w:rsidRDefault="00BA75A0" w:rsidP="00BA75A0">
      <w:pPr>
        <w:rPr>
          <w:b/>
          <w:bCs/>
          <w:lang w:eastAsia="zh-CN"/>
        </w:rPr>
      </w:pPr>
      <w:r w:rsidRPr="009536C8">
        <w:rPr>
          <w:rFonts w:hint="eastAsia"/>
          <w:b/>
          <w:bCs/>
          <w:lang w:eastAsia="zh-CN"/>
        </w:rPr>
        <w:t>O</w:t>
      </w:r>
      <w:r w:rsidRPr="009536C8">
        <w:rPr>
          <w:b/>
          <w:bCs/>
          <w:lang w:eastAsia="zh-CN"/>
        </w:rPr>
        <w:t>bservation</w:t>
      </w:r>
      <w:r w:rsidR="00895036">
        <w:rPr>
          <w:b/>
          <w:bCs/>
          <w:lang w:eastAsia="zh-CN"/>
        </w:rPr>
        <w:t xml:space="preserve"> </w:t>
      </w:r>
      <w:r w:rsidR="005F7DAA">
        <w:rPr>
          <w:b/>
          <w:bCs/>
          <w:lang w:eastAsia="zh-CN"/>
        </w:rPr>
        <w:t>1</w:t>
      </w:r>
      <w:r w:rsidR="00895036">
        <w:rPr>
          <w:b/>
          <w:bCs/>
          <w:lang w:eastAsia="zh-CN"/>
        </w:rPr>
        <w:t>-</w:t>
      </w:r>
      <w:r w:rsidRPr="009536C8">
        <w:rPr>
          <w:b/>
          <w:bCs/>
          <w:lang w:eastAsia="zh-CN"/>
        </w:rPr>
        <w:t>1: Current Resource Status Reporting procedures just supports to transfer the current resource status by one-shot reporting or periodic reporting.</w:t>
      </w:r>
    </w:p>
    <w:p w14:paraId="48C72FB2" w14:textId="77777777" w:rsidR="003936AE" w:rsidRDefault="003936AE" w:rsidP="003936AE">
      <w:pPr>
        <w:rPr>
          <w:bCs/>
          <w:lang w:eastAsia="zh-CN"/>
        </w:rPr>
      </w:pPr>
      <w:r>
        <w:rPr>
          <w:lang w:eastAsia="zh-CN"/>
        </w:rPr>
        <w:t>There are differences between the historical resource status and current resource status. Historical resource status is a dataset which was collected and stored by NG-RAN node itself before the NG-RAN nodes is requested to report the resource status. Take an example as shown in the Figure1 below.</w:t>
      </w:r>
      <w:r>
        <w:rPr>
          <w:bCs/>
          <w:lang w:eastAsia="zh-CN"/>
        </w:rPr>
        <w:t xml:space="preserve"> At the time T3, the NG-RAN node is requested by one node, which performs model inference, to report the historical resource status. However, through the current reporting mechanisms, namely one-shot reporting or periodic reporting, it is only able to report the current resource status and the resource status from T4 to T7 </w:t>
      </w:r>
      <w:r w:rsidRPr="00D01CDB">
        <w:rPr>
          <w:bCs/>
          <w:lang w:eastAsia="zh-CN"/>
        </w:rPr>
        <w:t>periodically</w:t>
      </w:r>
      <w:r>
        <w:rPr>
          <w:bCs/>
          <w:lang w:eastAsia="zh-CN"/>
        </w:rPr>
        <w:t xml:space="preserve">. Then the historical resource status from T0 to T2 is not achieved. </w:t>
      </w:r>
    </w:p>
    <w:p w14:paraId="1C7D91A3" w14:textId="77777777" w:rsidR="003936AE" w:rsidRDefault="003936AE" w:rsidP="003936AE">
      <w:pPr>
        <w:rPr>
          <w:lang w:eastAsia="zh-CN"/>
        </w:rPr>
      </w:pPr>
      <w:r>
        <w:rPr>
          <w:noProof/>
          <w:lang w:eastAsia="zh-CN"/>
        </w:rPr>
        <w:drawing>
          <wp:inline distT="0" distB="0" distL="0" distR="0" wp14:anchorId="3B941DD4" wp14:editId="3C493245">
            <wp:extent cx="5977106" cy="1161234"/>
            <wp:effectExtent l="0" t="0" r="5080" b="127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1342" cy="1173714"/>
                    </a:xfrm>
                    <a:prstGeom prst="rect">
                      <a:avLst/>
                    </a:prstGeom>
                    <a:noFill/>
                  </pic:spPr>
                </pic:pic>
              </a:graphicData>
            </a:graphic>
          </wp:inline>
        </w:drawing>
      </w:r>
    </w:p>
    <w:p w14:paraId="1848E91E" w14:textId="77777777" w:rsidR="003936AE" w:rsidRDefault="003936AE" w:rsidP="003936AE">
      <w:pPr>
        <w:jc w:val="center"/>
        <w:rPr>
          <w:lang w:eastAsia="zh-CN"/>
        </w:rPr>
      </w:pPr>
      <w:r>
        <w:rPr>
          <w:lang w:eastAsia="zh-CN"/>
        </w:rPr>
        <w:t>Figure 1. The example of the timeline of the resource status including historical resource status and current resource status</w:t>
      </w:r>
    </w:p>
    <w:p w14:paraId="4023E1A4" w14:textId="75D4ECB2" w:rsidR="003936AE" w:rsidRDefault="003936AE" w:rsidP="003936AE">
      <w:pPr>
        <w:rPr>
          <w:b/>
          <w:bCs/>
          <w:lang w:eastAsia="zh-CN"/>
        </w:rPr>
      </w:pPr>
      <w:r>
        <w:rPr>
          <w:rFonts w:hint="eastAsia"/>
          <w:b/>
          <w:bCs/>
          <w:lang w:eastAsia="zh-CN"/>
        </w:rPr>
        <w:t>O</w:t>
      </w:r>
      <w:r>
        <w:rPr>
          <w:b/>
          <w:bCs/>
          <w:lang w:eastAsia="zh-CN"/>
        </w:rPr>
        <w:t xml:space="preserve">bservation </w:t>
      </w:r>
      <w:r w:rsidR="00705E92">
        <w:rPr>
          <w:b/>
          <w:bCs/>
          <w:lang w:eastAsia="zh-CN"/>
        </w:rPr>
        <w:t>1-2</w:t>
      </w:r>
      <w:r>
        <w:rPr>
          <w:b/>
          <w:bCs/>
          <w:lang w:eastAsia="zh-CN"/>
        </w:rPr>
        <w:t>: Current reporting mechanisms does not support to report the historical resource status.</w:t>
      </w:r>
    </w:p>
    <w:p w14:paraId="5AF48126" w14:textId="77777777" w:rsidR="006F1D17" w:rsidRDefault="006F1D17" w:rsidP="006F1D17">
      <w:pPr>
        <w:rPr>
          <w:lang w:eastAsia="zh-CN"/>
        </w:rPr>
      </w:pPr>
      <w:r>
        <w:rPr>
          <w:lang w:eastAsia="zh-CN"/>
        </w:rPr>
        <w:t>There are two options to support to transfer the historical resource status:</w:t>
      </w:r>
    </w:p>
    <w:p w14:paraId="710B6C63" w14:textId="77777777" w:rsidR="006F1D17" w:rsidRDefault="006F1D17" w:rsidP="006F1D17">
      <w:pPr>
        <w:rPr>
          <w:lang w:eastAsia="zh-CN"/>
        </w:rPr>
      </w:pPr>
      <w:r>
        <w:rPr>
          <w:rFonts w:hint="eastAsia"/>
          <w:lang w:eastAsia="zh-CN"/>
        </w:rPr>
        <w:t>-</w:t>
      </w:r>
      <w:r>
        <w:rPr>
          <w:lang w:eastAsia="zh-CN"/>
        </w:rPr>
        <w:t xml:space="preserve"> Extend the current resource status procedures</w:t>
      </w:r>
    </w:p>
    <w:p w14:paraId="5E4A0D25" w14:textId="77777777" w:rsidR="006F1D17" w:rsidRPr="0034380F" w:rsidRDefault="006F1D17" w:rsidP="006F1D17">
      <w:pPr>
        <w:rPr>
          <w:lang w:eastAsia="zh-CN"/>
        </w:rPr>
      </w:pPr>
      <w:r>
        <w:rPr>
          <w:rFonts w:hint="eastAsia"/>
          <w:lang w:eastAsia="zh-CN"/>
        </w:rPr>
        <w:t>-</w:t>
      </w:r>
      <w:r>
        <w:rPr>
          <w:lang w:eastAsia="zh-CN"/>
        </w:rPr>
        <w:t xml:space="preserve"> Define the new procedure to carry the historical resource status.</w:t>
      </w:r>
    </w:p>
    <w:p w14:paraId="59E735F5" w14:textId="77777777" w:rsidR="006F1D17" w:rsidRDefault="006F1D17" w:rsidP="006F1D17">
      <w:pPr>
        <w:rPr>
          <w:lang w:eastAsia="zh-CN"/>
        </w:rPr>
      </w:pPr>
      <w:r>
        <w:rPr>
          <w:lang w:eastAsia="zh-CN"/>
        </w:rPr>
        <w:lastRenderedPageBreak/>
        <w:t xml:space="preserve">And as we know, the Resource Status Reporting procedures over </w:t>
      </w:r>
      <w:proofErr w:type="spellStart"/>
      <w:r>
        <w:rPr>
          <w:lang w:eastAsia="zh-CN"/>
        </w:rPr>
        <w:t>Xn</w:t>
      </w:r>
      <w:proofErr w:type="spellEnd"/>
      <w:r>
        <w:rPr>
          <w:lang w:eastAsia="zh-CN"/>
        </w:rPr>
        <w:t xml:space="preserve"> have been defined for a specific function, namely Mobility Load Balancing. Hence, it is not suitable to mix MLB data and AI/ML data into the same procedure, and it may cause misunderstanding that the same procedure used for different functions, since MLB does not need to consider the historical resource status. </w:t>
      </w:r>
    </w:p>
    <w:p w14:paraId="70C07396" w14:textId="20294EA6" w:rsidR="006F1D17" w:rsidRDefault="006F1D17" w:rsidP="00BA75A0">
      <w:pPr>
        <w:rPr>
          <w:b/>
          <w:bCs/>
          <w:lang w:eastAsia="zh-CN"/>
        </w:rPr>
      </w:pPr>
      <w:r w:rsidRPr="009B362A">
        <w:rPr>
          <w:rFonts w:hint="eastAsia"/>
          <w:b/>
          <w:bCs/>
          <w:lang w:eastAsia="zh-CN"/>
        </w:rPr>
        <w:t>P</w:t>
      </w:r>
      <w:r w:rsidRPr="009B362A">
        <w:rPr>
          <w:b/>
          <w:bCs/>
          <w:lang w:eastAsia="zh-CN"/>
        </w:rPr>
        <w:t xml:space="preserve">roposal </w:t>
      </w:r>
      <w:r w:rsidR="00480EE9">
        <w:rPr>
          <w:b/>
          <w:bCs/>
          <w:lang w:eastAsia="zh-CN"/>
        </w:rPr>
        <w:t>1-1</w:t>
      </w:r>
      <w:r w:rsidRPr="009B362A">
        <w:rPr>
          <w:b/>
          <w:bCs/>
          <w:lang w:eastAsia="zh-CN"/>
        </w:rPr>
        <w:t>: Define the new procedure for the input information, e.g., historical resource status.</w:t>
      </w:r>
      <w:r w:rsidR="00B02222">
        <w:rPr>
          <w:b/>
          <w:bCs/>
          <w:lang w:eastAsia="zh-CN"/>
        </w:rPr>
        <w:t xml:space="preserve"> The name of the new procedure of the input information is AI/ML DATA COLLECTION PROCEDURE</w:t>
      </w:r>
      <w:r w:rsidR="00FD6A9D">
        <w:rPr>
          <w:b/>
          <w:bCs/>
          <w:lang w:eastAsia="zh-CN"/>
        </w:rPr>
        <w:t xml:space="preserve">, including request message, response message, and </w:t>
      </w:r>
      <w:r w:rsidR="00545F07">
        <w:rPr>
          <w:b/>
          <w:bCs/>
          <w:lang w:eastAsia="zh-CN"/>
        </w:rPr>
        <w:t>report</w:t>
      </w:r>
      <w:r w:rsidR="00FD6A9D">
        <w:rPr>
          <w:b/>
          <w:bCs/>
          <w:lang w:eastAsia="zh-CN"/>
        </w:rPr>
        <w:t xml:space="preserve"> message</w:t>
      </w:r>
      <w:r w:rsidR="00B02222">
        <w:rPr>
          <w:b/>
          <w:bCs/>
          <w:lang w:eastAsia="zh-CN"/>
        </w:rPr>
        <w:t>.</w:t>
      </w:r>
    </w:p>
    <w:p w14:paraId="31B34650" w14:textId="701ACD57" w:rsidR="0078353A" w:rsidRDefault="0078353A" w:rsidP="00BA75A0">
      <w:pPr>
        <w:rPr>
          <w:bCs/>
          <w:lang w:eastAsia="zh-CN"/>
        </w:rPr>
      </w:pPr>
      <w:r>
        <w:rPr>
          <w:bCs/>
          <w:lang w:eastAsia="zh-CN"/>
        </w:rPr>
        <w:t>Since there is the agreement to i</w:t>
      </w:r>
      <w:r w:rsidRPr="0078353A">
        <w:rPr>
          <w:bCs/>
          <w:lang w:eastAsia="zh-CN"/>
        </w:rPr>
        <w:t>ntroduce a new Class 1 procedure for initiating the reporting of AI/ML Related Information and a Class 2 procedure for Data Reporting of AI/ML Related Information.</w:t>
      </w:r>
      <w:r w:rsidR="004A1A88">
        <w:rPr>
          <w:bCs/>
          <w:lang w:eastAsia="zh-CN"/>
        </w:rPr>
        <w:t xml:space="preserve"> Therefore, in order to report the </w:t>
      </w:r>
      <w:r w:rsidR="00EB02B9">
        <w:rPr>
          <w:bCs/>
          <w:lang w:eastAsia="zh-CN"/>
        </w:rPr>
        <w:t xml:space="preserve">historical resource status, the Report Characteristics IE </w:t>
      </w:r>
      <w:r w:rsidR="00DD50AA">
        <w:rPr>
          <w:bCs/>
          <w:lang w:eastAsia="zh-CN"/>
        </w:rPr>
        <w:t xml:space="preserve">in the request message </w:t>
      </w:r>
      <w:r w:rsidR="00EB02B9">
        <w:rPr>
          <w:bCs/>
          <w:lang w:eastAsia="zh-CN"/>
        </w:rPr>
        <w:t xml:space="preserve">should </w:t>
      </w:r>
      <w:r w:rsidR="002D5454">
        <w:rPr>
          <w:bCs/>
          <w:lang w:eastAsia="zh-CN"/>
        </w:rPr>
        <w:t xml:space="preserve">include the type “historical </w:t>
      </w:r>
      <w:r w:rsidR="00581EB3">
        <w:rPr>
          <w:bCs/>
          <w:lang w:eastAsia="zh-CN"/>
        </w:rPr>
        <w:t>res</w:t>
      </w:r>
      <w:r w:rsidR="00E07141">
        <w:rPr>
          <w:bCs/>
          <w:lang w:eastAsia="zh-CN"/>
        </w:rPr>
        <w:t xml:space="preserve">ource </w:t>
      </w:r>
      <w:r w:rsidR="002D5454">
        <w:rPr>
          <w:bCs/>
          <w:lang w:eastAsia="zh-CN"/>
        </w:rPr>
        <w:t>status”.</w:t>
      </w:r>
      <w:r w:rsidR="00EB02B9">
        <w:rPr>
          <w:bCs/>
          <w:lang w:eastAsia="zh-CN"/>
        </w:rPr>
        <w:t xml:space="preserve"> </w:t>
      </w:r>
      <w:r w:rsidR="00030EF6">
        <w:rPr>
          <w:bCs/>
          <w:lang w:eastAsia="zh-CN"/>
        </w:rPr>
        <w:t>Following is potential implementation</w:t>
      </w:r>
      <w:r w:rsidR="008C5043">
        <w:rPr>
          <w:bCs/>
          <w:lang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B1765" w:rsidRPr="00DB4D57" w14:paraId="10698CDC" w14:textId="77777777" w:rsidTr="006A51C5">
        <w:tc>
          <w:tcPr>
            <w:tcW w:w="2439" w:type="dxa"/>
            <w:tcBorders>
              <w:top w:val="single" w:sz="4" w:space="0" w:color="auto"/>
              <w:left w:val="single" w:sz="4" w:space="0" w:color="auto"/>
              <w:bottom w:val="single" w:sz="4" w:space="0" w:color="auto"/>
              <w:right w:val="single" w:sz="4" w:space="0" w:color="auto"/>
            </w:tcBorders>
          </w:tcPr>
          <w:p w14:paraId="296452E1" w14:textId="77777777" w:rsidR="00EB1765" w:rsidRPr="00FE2626" w:rsidRDefault="00EB1765" w:rsidP="006A51C5">
            <w:pPr>
              <w:pStyle w:val="TAL"/>
              <w:rPr>
                <w:u w:val="single"/>
                <w:lang w:eastAsia="ja-JP"/>
              </w:rPr>
            </w:pPr>
            <w:r w:rsidRPr="00FE2626">
              <w:rPr>
                <w:u w:val="single"/>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08CC451A" w14:textId="77777777" w:rsidR="00EB1765" w:rsidRPr="00FE2626" w:rsidRDefault="00EB1765" w:rsidP="006A51C5">
            <w:pPr>
              <w:pStyle w:val="TAL"/>
              <w:rPr>
                <w:u w:val="single"/>
                <w:lang w:eastAsia="ja-JP"/>
              </w:rPr>
            </w:pPr>
            <w:r w:rsidRPr="00FE2626">
              <w:rPr>
                <w:u w:val="single"/>
                <w:lang w:eastAsia="ja-JP"/>
              </w:rPr>
              <w:t>C-</w:t>
            </w:r>
            <w:proofErr w:type="spellStart"/>
            <w:r w:rsidRPr="00FE2626">
              <w:rPr>
                <w:u w:val="single"/>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1F83B53D" w14:textId="77777777" w:rsidR="00EB1765" w:rsidRPr="00FE2626" w:rsidRDefault="00EB1765" w:rsidP="006A51C5">
            <w:pPr>
              <w:pStyle w:val="TAL"/>
              <w:rPr>
                <w:i/>
                <w:u w:val="single"/>
                <w:lang w:eastAsia="ja-JP"/>
              </w:rPr>
            </w:pPr>
          </w:p>
        </w:tc>
        <w:tc>
          <w:tcPr>
            <w:tcW w:w="1260" w:type="dxa"/>
            <w:tcBorders>
              <w:top w:val="single" w:sz="4" w:space="0" w:color="auto"/>
              <w:left w:val="single" w:sz="4" w:space="0" w:color="auto"/>
              <w:bottom w:val="single" w:sz="4" w:space="0" w:color="auto"/>
              <w:right w:val="single" w:sz="4" w:space="0" w:color="auto"/>
            </w:tcBorders>
          </w:tcPr>
          <w:p w14:paraId="1ACCA0E1" w14:textId="77777777" w:rsidR="00EB1765" w:rsidRPr="00FE2626" w:rsidRDefault="00EB1765" w:rsidP="006A51C5">
            <w:pPr>
              <w:pStyle w:val="TAL"/>
              <w:rPr>
                <w:u w:val="single"/>
                <w:lang w:eastAsia="ja-JP"/>
              </w:rPr>
            </w:pPr>
            <w:r w:rsidRPr="00FE2626">
              <w:rPr>
                <w:u w:val="single"/>
                <w:lang w:eastAsia="ja-JP"/>
              </w:rPr>
              <w:t>BITSTRING</w:t>
            </w:r>
          </w:p>
          <w:p w14:paraId="3744A8A9" w14:textId="77777777" w:rsidR="00EB1765" w:rsidRPr="00FE2626" w:rsidRDefault="00EB1765" w:rsidP="006A51C5">
            <w:pPr>
              <w:pStyle w:val="TAL"/>
              <w:rPr>
                <w:u w:val="single"/>
                <w:lang w:eastAsia="ja-JP"/>
              </w:rPr>
            </w:pPr>
            <w:r w:rsidRPr="00FE2626">
              <w:rPr>
                <w:u w:val="single"/>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0073BD3" w14:textId="77777777" w:rsidR="00EB1765" w:rsidRPr="00FE2626" w:rsidRDefault="00EB1765" w:rsidP="006A51C5">
            <w:pPr>
              <w:pStyle w:val="TAL"/>
              <w:rPr>
                <w:u w:val="single"/>
                <w:lang w:eastAsia="ja-JP"/>
              </w:rPr>
            </w:pPr>
            <w:r w:rsidRPr="00FE2626">
              <w:rPr>
                <w:u w:val="single"/>
                <w:lang w:eastAsia="ja-JP"/>
              </w:rPr>
              <w:t>Each position in the bitmap indicates measurement object the NG-RAN node2 is requested to report.</w:t>
            </w:r>
          </w:p>
          <w:p w14:paraId="0BBA5FFF" w14:textId="0838041D" w:rsidR="00EB1765" w:rsidRPr="00FE2626" w:rsidRDefault="00EB1765" w:rsidP="00EB1765">
            <w:pPr>
              <w:pStyle w:val="TAL"/>
              <w:rPr>
                <w:u w:val="single"/>
                <w:lang w:eastAsia="ja-JP"/>
              </w:rPr>
            </w:pPr>
            <w:r w:rsidRPr="00FE2626">
              <w:rPr>
                <w:u w:val="single"/>
                <w:lang w:eastAsia="ja-JP"/>
              </w:rPr>
              <w:t>First Bit = Historical Resource Status</w:t>
            </w:r>
          </w:p>
          <w:p w14:paraId="7B58808F" w14:textId="08017EF3" w:rsidR="00EB1765" w:rsidRPr="00FE2626" w:rsidRDefault="00EB1765" w:rsidP="00EB1765">
            <w:pPr>
              <w:pStyle w:val="TAL"/>
              <w:rPr>
                <w:u w:val="single"/>
                <w:lang w:eastAsia="ja-JP"/>
              </w:rPr>
            </w:pPr>
            <w:r w:rsidRPr="00FE2626">
              <w:rPr>
                <w:u w:val="single"/>
                <w:lang w:eastAsia="ja-JP"/>
              </w:rPr>
              <w:t>Other bits shall be ignored by the NG-RAN node2.</w:t>
            </w:r>
          </w:p>
        </w:tc>
        <w:tc>
          <w:tcPr>
            <w:tcW w:w="1186" w:type="dxa"/>
            <w:tcBorders>
              <w:top w:val="single" w:sz="4" w:space="0" w:color="auto"/>
              <w:left w:val="single" w:sz="4" w:space="0" w:color="auto"/>
              <w:bottom w:val="single" w:sz="4" w:space="0" w:color="auto"/>
              <w:right w:val="single" w:sz="4" w:space="0" w:color="auto"/>
            </w:tcBorders>
          </w:tcPr>
          <w:p w14:paraId="0D48DD5F" w14:textId="77777777" w:rsidR="00EB1765" w:rsidRPr="00FE2626" w:rsidRDefault="00EB1765" w:rsidP="006A51C5">
            <w:pPr>
              <w:pStyle w:val="TAC"/>
              <w:rPr>
                <w:u w:val="single"/>
                <w:lang w:eastAsia="zh-CN"/>
              </w:rPr>
            </w:pPr>
            <w:r w:rsidRPr="00FE2626">
              <w:rPr>
                <w:u w:val="single"/>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F613CE2" w14:textId="77777777" w:rsidR="00EB1765" w:rsidRPr="00FE2626" w:rsidRDefault="00EB1765" w:rsidP="006A51C5">
            <w:pPr>
              <w:pStyle w:val="TAC"/>
              <w:rPr>
                <w:u w:val="single"/>
                <w:lang w:eastAsia="ja-JP"/>
              </w:rPr>
            </w:pPr>
            <w:r w:rsidRPr="00FE2626">
              <w:rPr>
                <w:snapToGrid w:val="0"/>
                <w:u w:val="single"/>
              </w:rPr>
              <w:t>reject</w:t>
            </w:r>
          </w:p>
        </w:tc>
      </w:tr>
    </w:tbl>
    <w:p w14:paraId="7D89C555" w14:textId="77777777" w:rsidR="00EB1765" w:rsidRDefault="00EB1765" w:rsidP="00BA75A0">
      <w:pPr>
        <w:rPr>
          <w:bCs/>
          <w:lang w:eastAsia="zh-CN"/>
        </w:rPr>
      </w:pPr>
    </w:p>
    <w:p w14:paraId="49B9DE5B" w14:textId="3F902D96" w:rsidR="00705E92" w:rsidRDefault="00705E92" w:rsidP="00BA75A0">
      <w:pPr>
        <w:rPr>
          <w:b/>
          <w:bCs/>
          <w:lang w:eastAsia="zh-CN"/>
        </w:rPr>
      </w:pPr>
      <w:r w:rsidRPr="000B369A">
        <w:rPr>
          <w:b/>
          <w:bCs/>
          <w:lang w:eastAsia="zh-CN"/>
        </w:rPr>
        <w:t>Proposal</w:t>
      </w:r>
      <w:r w:rsidR="00073519" w:rsidRPr="000B369A">
        <w:rPr>
          <w:b/>
          <w:bCs/>
          <w:lang w:eastAsia="zh-CN"/>
        </w:rPr>
        <w:t xml:space="preserve"> 1-2:</w:t>
      </w:r>
      <w:r w:rsidR="007924E7" w:rsidRPr="000B369A">
        <w:rPr>
          <w:b/>
          <w:bCs/>
          <w:lang w:eastAsia="zh-CN"/>
        </w:rPr>
        <w:t xml:space="preserve"> The information type “Historical resource status” should be indicated in the request message</w:t>
      </w:r>
      <w:r w:rsidR="0077035B" w:rsidRPr="000B369A">
        <w:rPr>
          <w:b/>
          <w:bCs/>
          <w:lang w:eastAsia="zh-CN"/>
        </w:rPr>
        <w:t xml:space="preserve"> to retr</w:t>
      </w:r>
      <w:r w:rsidR="001D3DFD">
        <w:rPr>
          <w:b/>
          <w:bCs/>
          <w:lang w:eastAsia="zh-CN"/>
        </w:rPr>
        <w:t>i</w:t>
      </w:r>
      <w:r w:rsidR="0077035B" w:rsidRPr="000B369A">
        <w:rPr>
          <w:b/>
          <w:bCs/>
          <w:lang w:eastAsia="zh-CN"/>
        </w:rPr>
        <w:t>eve the historical resource status from other NG-RAN node.</w:t>
      </w:r>
    </w:p>
    <w:p w14:paraId="5C7FE635" w14:textId="54C47165" w:rsidR="003F71A3" w:rsidRPr="00DF17DE" w:rsidRDefault="003F71A3" w:rsidP="00BA75A0">
      <w:pPr>
        <w:rPr>
          <w:bCs/>
          <w:lang w:eastAsia="zh-CN"/>
        </w:rPr>
      </w:pPr>
      <w:r w:rsidRPr="00DF17DE">
        <w:rPr>
          <w:rFonts w:hint="eastAsia"/>
          <w:bCs/>
          <w:lang w:eastAsia="zh-CN"/>
        </w:rPr>
        <w:t>F</w:t>
      </w:r>
      <w:r w:rsidRPr="00DF17DE">
        <w:rPr>
          <w:bCs/>
          <w:lang w:eastAsia="zh-CN"/>
        </w:rPr>
        <w:t xml:space="preserve">ollowing is </w:t>
      </w:r>
      <w:r w:rsidR="00DF17DE" w:rsidRPr="00DF17DE">
        <w:rPr>
          <w:bCs/>
          <w:lang w:eastAsia="zh-CN"/>
        </w:rPr>
        <w:t>implementation how to carry the historical resourc</w:t>
      </w:r>
      <w:r w:rsidR="006B61A5">
        <w:rPr>
          <w:bCs/>
          <w:lang w:eastAsia="zh-CN"/>
        </w:rPr>
        <w:t xml:space="preserve">e status in the report message. The difference between </w:t>
      </w:r>
      <w:r w:rsidR="00B03738">
        <w:rPr>
          <w:bCs/>
          <w:lang w:eastAsia="zh-CN"/>
        </w:rPr>
        <w:t>original resource status IE and historical resource status is that historical resource status is a set of information during the requested duration.</w:t>
      </w:r>
    </w:p>
    <w:p w14:paraId="6FFFA1D7" w14:textId="77777777" w:rsidR="00C86914" w:rsidRPr="00AA5DA2" w:rsidRDefault="00C86914" w:rsidP="00C86914">
      <w:pPr>
        <w:pStyle w:val="4"/>
        <w:numPr>
          <w:ilvl w:val="0"/>
          <w:numId w:val="0"/>
        </w:numPr>
        <w:ind w:left="1418" w:hanging="1418"/>
      </w:pPr>
      <w:bookmarkStart w:id="1" w:name="_Hlk44419231"/>
      <w:bookmarkStart w:id="2" w:name="_Toc44497545"/>
      <w:bookmarkStart w:id="3" w:name="_Toc45107933"/>
      <w:bookmarkStart w:id="4" w:name="_Toc45901553"/>
      <w:bookmarkStart w:id="5" w:name="_Toc51850632"/>
      <w:bookmarkStart w:id="6" w:name="_Toc56693635"/>
      <w:bookmarkStart w:id="7" w:name="_Toc64447178"/>
      <w:bookmarkStart w:id="8" w:name="_Toc66286672"/>
      <w:bookmarkStart w:id="9" w:name="_Toc74151367"/>
      <w:bookmarkStart w:id="10" w:name="_Toc88653839"/>
      <w:bookmarkStart w:id="11" w:name="_Toc97904195"/>
      <w:bookmarkStart w:id="12" w:name="_Toc98868268"/>
      <w:bookmarkStart w:id="13" w:name="_Toc105174553"/>
      <w:bookmarkStart w:id="14" w:name="_Toc106109390"/>
      <w:r w:rsidRPr="00AA5DA2">
        <w:t>9.1.</w:t>
      </w:r>
      <w:r>
        <w:t>Y</w:t>
      </w:r>
      <w:r w:rsidRPr="00AA5DA2">
        <w:t>.</w:t>
      </w:r>
      <w:bookmarkEnd w:id="1"/>
      <w:r>
        <w:t>4</w:t>
      </w:r>
      <w:r w:rsidRPr="00AA5DA2">
        <w:tab/>
      </w:r>
      <w:r>
        <w:t>AI/ML DATA COLLECTION</w:t>
      </w:r>
      <w:r w:rsidRPr="00AA5DA2">
        <w:t xml:space="preserve"> </w:t>
      </w:r>
      <w:bookmarkEnd w:id="2"/>
      <w:bookmarkEnd w:id="3"/>
      <w:bookmarkEnd w:id="4"/>
      <w:bookmarkEnd w:id="5"/>
      <w:bookmarkEnd w:id="6"/>
      <w:bookmarkEnd w:id="7"/>
      <w:bookmarkEnd w:id="8"/>
      <w:bookmarkEnd w:id="9"/>
      <w:bookmarkEnd w:id="10"/>
      <w:bookmarkEnd w:id="11"/>
      <w:bookmarkEnd w:id="12"/>
      <w:bookmarkEnd w:id="13"/>
      <w:bookmarkEnd w:id="14"/>
      <w:r>
        <w:t>REPORT</w:t>
      </w:r>
    </w:p>
    <w:p w14:paraId="3CF0AD4A" w14:textId="77777777" w:rsidR="00C86914" w:rsidRPr="00AA5DA2" w:rsidRDefault="00C86914" w:rsidP="00C86914">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7834D735" w14:textId="77777777" w:rsidR="00C86914" w:rsidRPr="00AA5DA2" w:rsidRDefault="00C86914" w:rsidP="00C86914">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86914" w:rsidRPr="00AA5DA2" w14:paraId="194F3552" w14:textId="77777777" w:rsidTr="006A51C5">
        <w:tc>
          <w:tcPr>
            <w:tcW w:w="2437" w:type="dxa"/>
            <w:tcBorders>
              <w:top w:val="single" w:sz="4" w:space="0" w:color="auto"/>
              <w:left w:val="single" w:sz="4" w:space="0" w:color="auto"/>
              <w:bottom w:val="single" w:sz="4" w:space="0" w:color="auto"/>
              <w:right w:val="single" w:sz="4" w:space="0" w:color="auto"/>
            </w:tcBorders>
          </w:tcPr>
          <w:p w14:paraId="57BDF899" w14:textId="77777777" w:rsidR="00C86914" w:rsidRPr="00AA5DA2" w:rsidRDefault="00C86914" w:rsidP="006A51C5">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DF6D874" w14:textId="77777777" w:rsidR="00C86914" w:rsidRPr="00AA5DA2" w:rsidRDefault="00C86914" w:rsidP="006A51C5">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1DAAFEE" w14:textId="77777777" w:rsidR="00C86914" w:rsidRPr="00AA5DA2" w:rsidRDefault="00C86914" w:rsidP="006A51C5">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D9C3CD6" w14:textId="77777777" w:rsidR="00C86914" w:rsidRPr="00AA5DA2" w:rsidRDefault="00C86914" w:rsidP="006A51C5">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DD6D5DB" w14:textId="77777777" w:rsidR="00C86914" w:rsidRPr="00AA5DA2" w:rsidRDefault="00C86914" w:rsidP="006A51C5">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5D6ECA1" w14:textId="77777777" w:rsidR="00C86914" w:rsidRPr="00AA5DA2" w:rsidRDefault="00C86914" w:rsidP="006A51C5">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140AD90" w14:textId="77777777" w:rsidR="00C86914" w:rsidRPr="00AA5DA2" w:rsidRDefault="00C86914" w:rsidP="006A51C5">
            <w:pPr>
              <w:pStyle w:val="TAH"/>
              <w:rPr>
                <w:lang w:eastAsia="ja-JP"/>
              </w:rPr>
            </w:pPr>
            <w:r w:rsidRPr="00AA5DA2">
              <w:rPr>
                <w:lang w:eastAsia="ja-JP"/>
              </w:rPr>
              <w:t>Assigned Criticality</w:t>
            </w:r>
          </w:p>
        </w:tc>
      </w:tr>
      <w:tr w:rsidR="00C86914" w:rsidRPr="00AA5DA2" w14:paraId="0C23A7F1" w14:textId="77777777" w:rsidTr="006A51C5">
        <w:tc>
          <w:tcPr>
            <w:tcW w:w="2437" w:type="dxa"/>
            <w:tcBorders>
              <w:top w:val="single" w:sz="4" w:space="0" w:color="auto"/>
              <w:left w:val="single" w:sz="4" w:space="0" w:color="auto"/>
              <w:bottom w:val="single" w:sz="4" w:space="0" w:color="auto"/>
              <w:right w:val="single" w:sz="4" w:space="0" w:color="auto"/>
            </w:tcBorders>
          </w:tcPr>
          <w:p w14:paraId="0EBD539F" w14:textId="77777777" w:rsidR="00C86914" w:rsidRPr="00AA5DA2" w:rsidRDefault="00C86914" w:rsidP="006A51C5">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03DC385" w14:textId="77777777" w:rsidR="00C86914" w:rsidRPr="00AA5DA2" w:rsidRDefault="00C86914" w:rsidP="006A51C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82871B" w14:textId="77777777" w:rsidR="00C86914" w:rsidRPr="00AA5DA2" w:rsidRDefault="00C86914" w:rsidP="006A51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685DCB8" w14:textId="77777777" w:rsidR="00C86914" w:rsidRPr="00AA5DA2" w:rsidRDefault="00C86914" w:rsidP="006A51C5">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78714460" w14:textId="77777777" w:rsidR="00C86914" w:rsidRPr="00AA5DA2" w:rsidRDefault="00C86914" w:rsidP="006A51C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C59064B" w14:textId="77777777" w:rsidR="00C86914" w:rsidRPr="00AA5DA2" w:rsidRDefault="00C86914" w:rsidP="006A51C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E5348FB" w14:textId="77777777" w:rsidR="00C86914" w:rsidRPr="00AA5DA2" w:rsidRDefault="00C86914" w:rsidP="006A51C5">
            <w:pPr>
              <w:pStyle w:val="TAC"/>
              <w:rPr>
                <w:lang w:eastAsia="ja-JP"/>
              </w:rPr>
            </w:pPr>
            <w:r w:rsidRPr="00AA5DA2">
              <w:rPr>
                <w:lang w:eastAsia="ja-JP"/>
              </w:rPr>
              <w:t>ignore</w:t>
            </w:r>
          </w:p>
        </w:tc>
      </w:tr>
      <w:tr w:rsidR="00C86914" w:rsidRPr="00AA5DA2" w14:paraId="79496D06" w14:textId="77777777" w:rsidTr="006A51C5">
        <w:tc>
          <w:tcPr>
            <w:tcW w:w="2437" w:type="dxa"/>
            <w:tcBorders>
              <w:top w:val="single" w:sz="4" w:space="0" w:color="auto"/>
              <w:left w:val="single" w:sz="4" w:space="0" w:color="auto"/>
              <w:bottom w:val="single" w:sz="4" w:space="0" w:color="auto"/>
              <w:right w:val="single" w:sz="4" w:space="0" w:color="auto"/>
            </w:tcBorders>
          </w:tcPr>
          <w:p w14:paraId="4EEE8B9C" w14:textId="77777777" w:rsidR="00C86914" w:rsidRPr="00AA5DA2" w:rsidRDefault="00C86914" w:rsidP="006A51C5">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306ECF51" w14:textId="77777777" w:rsidR="00C86914" w:rsidRPr="00AA5DA2" w:rsidRDefault="00C86914" w:rsidP="006A51C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61422A1" w14:textId="77777777" w:rsidR="00C86914" w:rsidRPr="00AA5DA2" w:rsidRDefault="00C86914" w:rsidP="006A51C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8149E9" w14:textId="77777777" w:rsidR="00C86914" w:rsidRPr="00AA5DA2" w:rsidRDefault="00C86914" w:rsidP="006A51C5">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3FD5E2B" w14:textId="77777777" w:rsidR="00C86914" w:rsidRPr="00AA5DA2" w:rsidRDefault="00C86914" w:rsidP="006A51C5">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7A124819" w14:textId="77777777" w:rsidR="00C86914" w:rsidRPr="00AA5DA2" w:rsidRDefault="00C86914" w:rsidP="006A51C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A64D4EE" w14:textId="77777777" w:rsidR="00C86914" w:rsidRPr="00AA5DA2" w:rsidRDefault="00C86914" w:rsidP="006A51C5">
            <w:pPr>
              <w:pStyle w:val="TAC"/>
              <w:rPr>
                <w:lang w:eastAsia="ja-JP"/>
              </w:rPr>
            </w:pPr>
            <w:r w:rsidRPr="00AA5DA2">
              <w:rPr>
                <w:lang w:eastAsia="ja-JP"/>
              </w:rPr>
              <w:t>reject</w:t>
            </w:r>
          </w:p>
        </w:tc>
      </w:tr>
      <w:tr w:rsidR="00C86914" w:rsidRPr="00AA5DA2" w14:paraId="482516B2" w14:textId="77777777" w:rsidTr="006A51C5">
        <w:tc>
          <w:tcPr>
            <w:tcW w:w="2437" w:type="dxa"/>
            <w:tcBorders>
              <w:top w:val="single" w:sz="4" w:space="0" w:color="auto"/>
              <w:left w:val="single" w:sz="4" w:space="0" w:color="auto"/>
              <w:bottom w:val="single" w:sz="4" w:space="0" w:color="auto"/>
              <w:right w:val="single" w:sz="4" w:space="0" w:color="auto"/>
            </w:tcBorders>
          </w:tcPr>
          <w:p w14:paraId="10E872B9" w14:textId="77777777" w:rsidR="00C86914" w:rsidRPr="00AA5DA2" w:rsidRDefault="00C86914" w:rsidP="006A51C5">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4085DA48" w14:textId="77777777" w:rsidR="00C86914" w:rsidRPr="00AA5DA2" w:rsidRDefault="00C86914" w:rsidP="006A51C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13C309" w14:textId="77777777" w:rsidR="00C86914" w:rsidRPr="00AA5DA2" w:rsidRDefault="00C86914" w:rsidP="006A51C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32E2A08" w14:textId="77777777" w:rsidR="00C86914" w:rsidRPr="00AA5DA2" w:rsidRDefault="00C86914" w:rsidP="006A51C5">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D0F2EC0" w14:textId="77777777" w:rsidR="00C86914" w:rsidRPr="00AA5DA2" w:rsidRDefault="00C86914" w:rsidP="006A51C5">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A815E47" w14:textId="77777777" w:rsidR="00C86914" w:rsidRPr="00AA5DA2" w:rsidRDefault="00C86914" w:rsidP="006A51C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00AC49A" w14:textId="77777777" w:rsidR="00C86914" w:rsidRPr="00AA5DA2" w:rsidRDefault="00C86914" w:rsidP="006A51C5">
            <w:pPr>
              <w:pStyle w:val="TAC"/>
              <w:rPr>
                <w:lang w:eastAsia="ja-JP"/>
              </w:rPr>
            </w:pPr>
            <w:r w:rsidRPr="00AA5DA2">
              <w:rPr>
                <w:lang w:eastAsia="ja-JP"/>
              </w:rPr>
              <w:t>reject</w:t>
            </w:r>
          </w:p>
        </w:tc>
      </w:tr>
      <w:tr w:rsidR="00C86914" w:rsidRPr="00DB4D57" w14:paraId="2212C1C2" w14:textId="77777777" w:rsidTr="006A51C5">
        <w:tc>
          <w:tcPr>
            <w:tcW w:w="2437" w:type="dxa"/>
            <w:tcBorders>
              <w:top w:val="single" w:sz="4" w:space="0" w:color="auto"/>
              <w:left w:val="single" w:sz="4" w:space="0" w:color="auto"/>
              <w:bottom w:val="single" w:sz="4" w:space="0" w:color="auto"/>
              <w:right w:val="single" w:sz="4" w:space="0" w:color="auto"/>
            </w:tcBorders>
          </w:tcPr>
          <w:p w14:paraId="51E480D5" w14:textId="77777777" w:rsidR="00C86914" w:rsidRPr="00032767" w:rsidRDefault="00C86914" w:rsidP="006A51C5">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462F40DF" w14:textId="77777777" w:rsidR="00C86914" w:rsidRPr="00032767" w:rsidRDefault="00C86914" w:rsidP="006A51C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1DD88E85" w14:textId="77777777" w:rsidR="00C86914" w:rsidRPr="00032767" w:rsidRDefault="00C86914" w:rsidP="006A51C5">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7E04030" w14:textId="77777777" w:rsidR="00C86914" w:rsidRPr="00032767" w:rsidRDefault="00C86914" w:rsidP="006A51C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10B29F0" w14:textId="77777777" w:rsidR="00C86914" w:rsidRPr="00DB4D57" w:rsidRDefault="00C86914" w:rsidP="006A51C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4548E03" w14:textId="77777777" w:rsidR="00C86914" w:rsidRPr="00DB4D57" w:rsidRDefault="00C86914" w:rsidP="006A51C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AD90146" w14:textId="77777777" w:rsidR="00C86914" w:rsidRPr="00DB4D57" w:rsidRDefault="00C86914" w:rsidP="006A51C5">
            <w:pPr>
              <w:pStyle w:val="TAC"/>
              <w:rPr>
                <w:lang w:eastAsia="ja-JP"/>
              </w:rPr>
            </w:pPr>
            <w:r>
              <w:rPr>
                <w:snapToGrid w:val="0"/>
              </w:rPr>
              <w:t>ignore</w:t>
            </w:r>
          </w:p>
        </w:tc>
      </w:tr>
      <w:tr w:rsidR="00C86914" w:rsidRPr="00DB4D57" w14:paraId="17469C5B" w14:textId="77777777" w:rsidTr="006A51C5">
        <w:tc>
          <w:tcPr>
            <w:tcW w:w="2437" w:type="dxa"/>
            <w:tcBorders>
              <w:top w:val="single" w:sz="4" w:space="0" w:color="auto"/>
              <w:left w:val="single" w:sz="4" w:space="0" w:color="auto"/>
              <w:bottom w:val="single" w:sz="4" w:space="0" w:color="auto"/>
              <w:right w:val="single" w:sz="4" w:space="0" w:color="auto"/>
            </w:tcBorders>
          </w:tcPr>
          <w:p w14:paraId="449FF589" w14:textId="77777777" w:rsidR="00C86914" w:rsidRPr="00032767" w:rsidRDefault="00C86914" w:rsidP="006A51C5">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479B5C3D" w14:textId="77777777" w:rsidR="00C86914" w:rsidRPr="00032767" w:rsidRDefault="00C86914" w:rsidP="006A51C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E2E7756" w14:textId="77777777" w:rsidR="00C86914" w:rsidRPr="00032767" w:rsidRDefault="00C86914" w:rsidP="006A51C5">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7A4FCA7" w14:textId="77777777" w:rsidR="00C86914" w:rsidRPr="00032767" w:rsidRDefault="00C86914" w:rsidP="006A51C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F7D676A" w14:textId="77777777" w:rsidR="00C86914" w:rsidRPr="00DB4D57" w:rsidRDefault="00C86914" w:rsidP="006A51C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F511B2" w14:textId="77777777" w:rsidR="00C86914" w:rsidRPr="00DB4D57" w:rsidRDefault="00C86914" w:rsidP="006A51C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CB49861" w14:textId="77777777" w:rsidR="00C86914" w:rsidRPr="00DB4D57" w:rsidRDefault="00C86914" w:rsidP="006A51C5">
            <w:pPr>
              <w:pStyle w:val="TAC"/>
              <w:rPr>
                <w:lang w:eastAsia="ja-JP"/>
              </w:rPr>
            </w:pPr>
            <w:r>
              <w:rPr>
                <w:snapToGrid w:val="0"/>
              </w:rPr>
              <w:t>ignore</w:t>
            </w:r>
          </w:p>
        </w:tc>
      </w:tr>
      <w:tr w:rsidR="00C86914" w:rsidRPr="00DB4D57" w14:paraId="565C3509" w14:textId="77777777" w:rsidTr="006A51C5">
        <w:tc>
          <w:tcPr>
            <w:tcW w:w="2437" w:type="dxa"/>
            <w:tcBorders>
              <w:top w:val="single" w:sz="4" w:space="0" w:color="auto"/>
              <w:left w:val="single" w:sz="4" w:space="0" w:color="auto"/>
              <w:bottom w:val="single" w:sz="4" w:space="0" w:color="auto"/>
              <w:right w:val="single" w:sz="4" w:space="0" w:color="auto"/>
            </w:tcBorders>
          </w:tcPr>
          <w:p w14:paraId="0AE8FDBE" w14:textId="77777777" w:rsidR="00C86914" w:rsidRPr="00032767" w:rsidRDefault="00C86914" w:rsidP="006A51C5">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75B1BB8" w14:textId="77777777" w:rsidR="00C86914" w:rsidRPr="00032767" w:rsidRDefault="00C86914" w:rsidP="006A51C5">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D43366F" w14:textId="77777777" w:rsidR="00C86914" w:rsidRPr="00032767" w:rsidRDefault="00C86914" w:rsidP="006A51C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8C434C" w14:textId="77777777" w:rsidR="00C86914" w:rsidRPr="00032767" w:rsidRDefault="00C86914" w:rsidP="006A51C5">
            <w:pPr>
              <w:pStyle w:val="TAL"/>
              <w:rPr>
                <w:lang w:eastAsia="ja-JP"/>
              </w:rPr>
            </w:pPr>
            <w:r w:rsidRPr="00032767">
              <w:rPr>
                <w:lang w:eastAsia="ja-JP"/>
              </w:rPr>
              <w:t>Global NG-RAN Cell Identity</w:t>
            </w:r>
          </w:p>
          <w:p w14:paraId="0DFEA7EF" w14:textId="77777777" w:rsidR="00C86914" w:rsidRPr="00032767" w:rsidRDefault="00C86914" w:rsidP="006A51C5">
            <w:pPr>
              <w:pStyle w:val="TAL"/>
              <w:rPr>
                <w:lang w:eastAsia="ja-JP"/>
              </w:rPr>
            </w:pPr>
            <w:r w:rsidRPr="00032767">
              <w:rPr>
                <w:lang w:eastAsia="ja-JP"/>
              </w:rPr>
              <w:t>9.2.2.27</w:t>
            </w:r>
          </w:p>
          <w:p w14:paraId="7D7D2FD2" w14:textId="77777777" w:rsidR="00C86914" w:rsidRPr="00032767" w:rsidRDefault="00C86914" w:rsidP="006A51C5">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46A08DBD" w14:textId="77777777" w:rsidR="00C86914" w:rsidRPr="00DB4D57" w:rsidRDefault="00C86914" w:rsidP="006A51C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86A6EA5" w14:textId="77777777" w:rsidR="00C86914" w:rsidRPr="00DB4D57" w:rsidRDefault="00C86914" w:rsidP="006A51C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236165" w14:textId="77777777" w:rsidR="00C86914" w:rsidRPr="00DB4D57" w:rsidRDefault="00C86914" w:rsidP="006A51C5">
            <w:pPr>
              <w:pStyle w:val="TAC"/>
              <w:rPr>
                <w:lang w:eastAsia="ja-JP"/>
              </w:rPr>
            </w:pPr>
          </w:p>
        </w:tc>
      </w:tr>
      <w:tr w:rsidR="00407190" w:rsidRPr="00DB4D57" w14:paraId="5117D716" w14:textId="77777777" w:rsidTr="006A51C5">
        <w:tc>
          <w:tcPr>
            <w:tcW w:w="2437" w:type="dxa"/>
            <w:tcBorders>
              <w:top w:val="single" w:sz="4" w:space="0" w:color="auto"/>
              <w:left w:val="single" w:sz="4" w:space="0" w:color="auto"/>
              <w:bottom w:val="single" w:sz="4" w:space="0" w:color="auto"/>
              <w:right w:val="single" w:sz="4" w:space="0" w:color="auto"/>
            </w:tcBorders>
          </w:tcPr>
          <w:p w14:paraId="2A6B6FD7" w14:textId="2EB6BA61" w:rsidR="00407190" w:rsidRPr="003F71A3" w:rsidRDefault="00407190" w:rsidP="00407190">
            <w:pPr>
              <w:pStyle w:val="TAL"/>
              <w:ind w:left="227"/>
              <w:rPr>
                <w:highlight w:val="yellow"/>
                <w:lang w:eastAsia="ja-JP"/>
              </w:rPr>
            </w:pPr>
            <w:r w:rsidRPr="003F71A3">
              <w:rPr>
                <w:b/>
                <w:highlight w:val="yellow"/>
                <w:lang w:eastAsia="ja-JP"/>
              </w:rPr>
              <w:t>&gt;&gt;Historical Resource Status Item</w:t>
            </w:r>
          </w:p>
        </w:tc>
        <w:tc>
          <w:tcPr>
            <w:tcW w:w="1094" w:type="dxa"/>
            <w:tcBorders>
              <w:top w:val="single" w:sz="4" w:space="0" w:color="auto"/>
              <w:left w:val="single" w:sz="4" w:space="0" w:color="auto"/>
              <w:bottom w:val="single" w:sz="4" w:space="0" w:color="auto"/>
              <w:right w:val="single" w:sz="4" w:space="0" w:color="auto"/>
            </w:tcBorders>
          </w:tcPr>
          <w:p w14:paraId="76AE4F36" w14:textId="49714DB5" w:rsidR="00407190" w:rsidRPr="003F71A3" w:rsidRDefault="00407190" w:rsidP="00407190">
            <w:pPr>
              <w:pStyle w:val="TAL"/>
              <w:rPr>
                <w:highlight w:val="yellow"/>
                <w:lang w:eastAsia="ja-JP"/>
              </w:rPr>
            </w:pPr>
          </w:p>
        </w:tc>
        <w:tc>
          <w:tcPr>
            <w:tcW w:w="1583" w:type="dxa"/>
            <w:tcBorders>
              <w:top w:val="single" w:sz="4" w:space="0" w:color="auto"/>
              <w:left w:val="single" w:sz="4" w:space="0" w:color="auto"/>
              <w:bottom w:val="single" w:sz="4" w:space="0" w:color="auto"/>
              <w:right w:val="single" w:sz="4" w:space="0" w:color="auto"/>
            </w:tcBorders>
          </w:tcPr>
          <w:p w14:paraId="1821CF18" w14:textId="1ABF0122" w:rsidR="00407190" w:rsidRPr="003F71A3" w:rsidRDefault="00407190" w:rsidP="00407190">
            <w:pPr>
              <w:pStyle w:val="TAL"/>
              <w:rPr>
                <w:i/>
                <w:highlight w:val="yellow"/>
                <w:lang w:eastAsia="ja-JP"/>
              </w:rPr>
            </w:pPr>
            <w:r w:rsidRPr="003F71A3">
              <w:rPr>
                <w:i/>
                <w:highlight w:val="yellow"/>
              </w:rPr>
              <w:t>1 .. &lt;</w:t>
            </w:r>
            <w:proofErr w:type="spellStart"/>
            <w:r w:rsidRPr="003F71A3">
              <w:rPr>
                <w:i/>
                <w:highlight w:val="yellow"/>
              </w:rPr>
              <w:t>maxnoofResMeas</w:t>
            </w:r>
            <w:proofErr w:type="spellEnd"/>
            <w:r w:rsidRPr="003F71A3">
              <w:rPr>
                <w:i/>
                <w:highlight w:val="yellow"/>
              </w:rPr>
              <w:t>&gt;</w:t>
            </w:r>
          </w:p>
        </w:tc>
        <w:tc>
          <w:tcPr>
            <w:tcW w:w="1247" w:type="dxa"/>
            <w:tcBorders>
              <w:top w:val="single" w:sz="4" w:space="0" w:color="auto"/>
              <w:left w:val="single" w:sz="4" w:space="0" w:color="auto"/>
              <w:bottom w:val="single" w:sz="4" w:space="0" w:color="auto"/>
              <w:right w:val="single" w:sz="4" w:space="0" w:color="auto"/>
            </w:tcBorders>
          </w:tcPr>
          <w:p w14:paraId="64128496" w14:textId="2C9B29CE" w:rsidR="00407190" w:rsidRPr="003F71A3" w:rsidRDefault="00407190" w:rsidP="00407190">
            <w:pPr>
              <w:pStyle w:val="TAL"/>
              <w:rPr>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35756987" w14:textId="77777777" w:rsidR="00407190" w:rsidRPr="003F71A3" w:rsidRDefault="00407190" w:rsidP="00407190">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745E1D42" w14:textId="1C8B7FE8" w:rsidR="00407190" w:rsidRPr="003F71A3" w:rsidRDefault="00407190" w:rsidP="00407190">
            <w:pPr>
              <w:pStyle w:val="TAC"/>
              <w:rPr>
                <w:highlight w:val="yellow"/>
                <w:lang w:eastAsia="ja-JP"/>
              </w:rPr>
            </w:pPr>
            <w:r w:rsidRPr="003F71A3">
              <w:rPr>
                <w:highlight w:val="yellow"/>
                <w:lang w:eastAsia="ja-JP"/>
              </w:rPr>
              <w:t>–</w:t>
            </w:r>
          </w:p>
        </w:tc>
        <w:tc>
          <w:tcPr>
            <w:tcW w:w="1256" w:type="dxa"/>
            <w:tcBorders>
              <w:top w:val="single" w:sz="4" w:space="0" w:color="auto"/>
              <w:left w:val="single" w:sz="4" w:space="0" w:color="auto"/>
              <w:bottom w:val="single" w:sz="4" w:space="0" w:color="auto"/>
              <w:right w:val="single" w:sz="4" w:space="0" w:color="auto"/>
            </w:tcBorders>
          </w:tcPr>
          <w:p w14:paraId="5995562D" w14:textId="77777777" w:rsidR="00407190" w:rsidRPr="003F71A3" w:rsidRDefault="00407190" w:rsidP="00407190">
            <w:pPr>
              <w:pStyle w:val="TAC"/>
              <w:rPr>
                <w:highlight w:val="yellow"/>
                <w:lang w:eastAsia="ja-JP"/>
              </w:rPr>
            </w:pPr>
          </w:p>
        </w:tc>
      </w:tr>
      <w:tr w:rsidR="00407190" w:rsidRPr="00DB4D57" w14:paraId="16C32CE5" w14:textId="77777777" w:rsidTr="006A51C5">
        <w:tc>
          <w:tcPr>
            <w:tcW w:w="2437" w:type="dxa"/>
            <w:tcBorders>
              <w:top w:val="single" w:sz="4" w:space="0" w:color="auto"/>
              <w:left w:val="single" w:sz="4" w:space="0" w:color="auto"/>
              <w:bottom w:val="single" w:sz="4" w:space="0" w:color="auto"/>
              <w:right w:val="single" w:sz="4" w:space="0" w:color="auto"/>
            </w:tcBorders>
          </w:tcPr>
          <w:p w14:paraId="5956F2EE" w14:textId="37A6FD0E" w:rsidR="00407190" w:rsidRPr="003F71A3" w:rsidRDefault="00407190" w:rsidP="00407190">
            <w:pPr>
              <w:pStyle w:val="TAL"/>
              <w:ind w:left="227"/>
              <w:rPr>
                <w:b/>
                <w:highlight w:val="yellow"/>
                <w:lang w:eastAsia="ja-JP"/>
              </w:rPr>
            </w:pPr>
            <w:r w:rsidRPr="003F71A3">
              <w:rPr>
                <w:rFonts w:hint="eastAsia"/>
                <w:highlight w:val="yellow"/>
                <w:lang w:eastAsia="zh-CN"/>
              </w:rPr>
              <w:t xml:space="preserve"> </w:t>
            </w:r>
            <w:r w:rsidRPr="003F71A3">
              <w:rPr>
                <w:highlight w:val="yellow"/>
                <w:lang w:eastAsia="zh-CN"/>
              </w:rPr>
              <w:t xml:space="preserve">  &gt;&gt;&gt; Radio Resource Status</w:t>
            </w:r>
          </w:p>
        </w:tc>
        <w:tc>
          <w:tcPr>
            <w:tcW w:w="1094" w:type="dxa"/>
            <w:tcBorders>
              <w:top w:val="single" w:sz="4" w:space="0" w:color="auto"/>
              <w:left w:val="single" w:sz="4" w:space="0" w:color="auto"/>
              <w:bottom w:val="single" w:sz="4" w:space="0" w:color="auto"/>
              <w:right w:val="single" w:sz="4" w:space="0" w:color="auto"/>
            </w:tcBorders>
          </w:tcPr>
          <w:p w14:paraId="77B28959" w14:textId="77777777" w:rsidR="00407190" w:rsidRPr="003F71A3" w:rsidRDefault="00407190" w:rsidP="00407190">
            <w:pPr>
              <w:pStyle w:val="TAL"/>
              <w:rPr>
                <w:highlight w:val="yellow"/>
                <w:lang w:eastAsia="ja-JP"/>
              </w:rPr>
            </w:pPr>
          </w:p>
        </w:tc>
        <w:tc>
          <w:tcPr>
            <w:tcW w:w="1583" w:type="dxa"/>
            <w:tcBorders>
              <w:top w:val="single" w:sz="4" w:space="0" w:color="auto"/>
              <w:left w:val="single" w:sz="4" w:space="0" w:color="auto"/>
              <w:bottom w:val="single" w:sz="4" w:space="0" w:color="auto"/>
              <w:right w:val="single" w:sz="4" w:space="0" w:color="auto"/>
            </w:tcBorders>
          </w:tcPr>
          <w:p w14:paraId="174C02F6" w14:textId="77777777" w:rsidR="00407190" w:rsidRPr="003F71A3" w:rsidRDefault="00407190" w:rsidP="00407190">
            <w:pPr>
              <w:pStyle w:val="TAL"/>
              <w:rPr>
                <w:i/>
                <w:highlight w:val="yellow"/>
              </w:rPr>
            </w:pPr>
          </w:p>
        </w:tc>
        <w:tc>
          <w:tcPr>
            <w:tcW w:w="1247" w:type="dxa"/>
            <w:tcBorders>
              <w:top w:val="single" w:sz="4" w:space="0" w:color="auto"/>
              <w:left w:val="single" w:sz="4" w:space="0" w:color="auto"/>
              <w:bottom w:val="single" w:sz="4" w:space="0" w:color="auto"/>
              <w:right w:val="single" w:sz="4" w:space="0" w:color="auto"/>
            </w:tcBorders>
          </w:tcPr>
          <w:p w14:paraId="5A1A52EF" w14:textId="1C46DCC0" w:rsidR="00407190" w:rsidRPr="003F71A3" w:rsidRDefault="00407190" w:rsidP="00407190">
            <w:pPr>
              <w:pStyle w:val="TAL"/>
              <w:rPr>
                <w:highlight w:val="yellow"/>
                <w:lang w:eastAsia="ja-JP"/>
              </w:rPr>
            </w:pPr>
            <w:r w:rsidRPr="003F71A3">
              <w:rPr>
                <w:highlight w:val="yellow"/>
                <w:lang w:eastAsia="ja-JP"/>
              </w:rPr>
              <w:t>9.2.2.50</w:t>
            </w:r>
          </w:p>
        </w:tc>
        <w:tc>
          <w:tcPr>
            <w:tcW w:w="1262" w:type="dxa"/>
            <w:tcBorders>
              <w:top w:val="single" w:sz="4" w:space="0" w:color="auto"/>
              <w:left w:val="single" w:sz="4" w:space="0" w:color="auto"/>
              <w:bottom w:val="single" w:sz="4" w:space="0" w:color="auto"/>
              <w:right w:val="single" w:sz="4" w:space="0" w:color="auto"/>
            </w:tcBorders>
          </w:tcPr>
          <w:p w14:paraId="3EEC842C" w14:textId="77777777" w:rsidR="00407190" w:rsidRPr="003F71A3" w:rsidRDefault="00407190" w:rsidP="00407190">
            <w:pPr>
              <w:pStyle w:val="TAL"/>
              <w:rPr>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129774AA" w14:textId="77777777" w:rsidR="00407190" w:rsidRPr="003F71A3" w:rsidRDefault="00407190" w:rsidP="00407190">
            <w:pPr>
              <w:pStyle w:val="TAC"/>
              <w:rPr>
                <w:highlight w:val="yellow"/>
                <w:lang w:eastAsia="ja-JP"/>
              </w:rPr>
            </w:pPr>
          </w:p>
        </w:tc>
        <w:tc>
          <w:tcPr>
            <w:tcW w:w="1256" w:type="dxa"/>
            <w:tcBorders>
              <w:top w:val="single" w:sz="4" w:space="0" w:color="auto"/>
              <w:left w:val="single" w:sz="4" w:space="0" w:color="auto"/>
              <w:bottom w:val="single" w:sz="4" w:space="0" w:color="auto"/>
              <w:right w:val="single" w:sz="4" w:space="0" w:color="auto"/>
            </w:tcBorders>
          </w:tcPr>
          <w:p w14:paraId="576347B7" w14:textId="77777777" w:rsidR="00407190" w:rsidRPr="003F71A3" w:rsidRDefault="00407190" w:rsidP="00407190">
            <w:pPr>
              <w:pStyle w:val="TAC"/>
              <w:rPr>
                <w:highlight w:val="yellow"/>
                <w:lang w:eastAsia="ja-JP"/>
              </w:rPr>
            </w:pPr>
          </w:p>
        </w:tc>
      </w:tr>
      <w:tr w:rsidR="00E84C02" w:rsidRPr="00DB4D57" w14:paraId="641C0C30" w14:textId="77777777" w:rsidTr="006A51C5">
        <w:tc>
          <w:tcPr>
            <w:tcW w:w="2437" w:type="dxa"/>
            <w:tcBorders>
              <w:top w:val="single" w:sz="4" w:space="0" w:color="auto"/>
              <w:left w:val="single" w:sz="4" w:space="0" w:color="auto"/>
              <w:bottom w:val="single" w:sz="4" w:space="0" w:color="auto"/>
              <w:right w:val="single" w:sz="4" w:space="0" w:color="auto"/>
            </w:tcBorders>
          </w:tcPr>
          <w:p w14:paraId="7DA6AE25" w14:textId="08B720F5" w:rsidR="00E84C02" w:rsidRDefault="00E84C02" w:rsidP="00E84C02">
            <w:pPr>
              <w:pStyle w:val="TAL"/>
              <w:rPr>
                <w:lang w:eastAsia="zh-CN"/>
              </w:rPr>
            </w:pPr>
            <w:r w:rsidRPr="002571EA">
              <w:rPr>
                <w:bCs/>
              </w:rPr>
              <w:t>Criticality Diagnostics</w:t>
            </w:r>
          </w:p>
        </w:tc>
        <w:tc>
          <w:tcPr>
            <w:tcW w:w="1094" w:type="dxa"/>
            <w:tcBorders>
              <w:top w:val="single" w:sz="4" w:space="0" w:color="auto"/>
              <w:left w:val="single" w:sz="4" w:space="0" w:color="auto"/>
              <w:bottom w:val="single" w:sz="4" w:space="0" w:color="auto"/>
              <w:right w:val="single" w:sz="4" w:space="0" w:color="auto"/>
            </w:tcBorders>
          </w:tcPr>
          <w:p w14:paraId="7E73BA26" w14:textId="747809E1" w:rsidR="00E84C02" w:rsidRPr="00032767" w:rsidRDefault="00E84C02" w:rsidP="00E84C02">
            <w:pPr>
              <w:pStyle w:val="TAL"/>
              <w:rPr>
                <w:lang w:eastAsia="ja-JP"/>
              </w:rPr>
            </w:pPr>
            <w:r w:rsidRPr="002571EA">
              <w:rPr>
                <w:bCs/>
              </w:rPr>
              <w:t>O</w:t>
            </w:r>
          </w:p>
        </w:tc>
        <w:tc>
          <w:tcPr>
            <w:tcW w:w="1583" w:type="dxa"/>
            <w:tcBorders>
              <w:top w:val="single" w:sz="4" w:space="0" w:color="auto"/>
              <w:left w:val="single" w:sz="4" w:space="0" w:color="auto"/>
              <w:bottom w:val="single" w:sz="4" w:space="0" w:color="auto"/>
              <w:right w:val="single" w:sz="4" w:space="0" w:color="auto"/>
            </w:tcBorders>
          </w:tcPr>
          <w:p w14:paraId="38B9359F" w14:textId="77777777" w:rsidR="00E84C02" w:rsidRDefault="00E84C02" w:rsidP="00E84C02">
            <w:pPr>
              <w:pStyle w:val="TAL"/>
              <w:rPr>
                <w:i/>
              </w:rPr>
            </w:pPr>
          </w:p>
        </w:tc>
        <w:tc>
          <w:tcPr>
            <w:tcW w:w="1247" w:type="dxa"/>
            <w:tcBorders>
              <w:top w:val="single" w:sz="4" w:space="0" w:color="auto"/>
              <w:left w:val="single" w:sz="4" w:space="0" w:color="auto"/>
              <w:bottom w:val="single" w:sz="4" w:space="0" w:color="auto"/>
              <w:right w:val="single" w:sz="4" w:space="0" w:color="auto"/>
            </w:tcBorders>
          </w:tcPr>
          <w:p w14:paraId="344AEB4E" w14:textId="3C1FE364" w:rsidR="00E84C02" w:rsidRPr="00032767" w:rsidRDefault="00E84C02" w:rsidP="00E84C02">
            <w:pPr>
              <w:pStyle w:val="TAL"/>
              <w:rPr>
                <w:lang w:eastAsia="ja-JP"/>
              </w:rPr>
            </w:pPr>
            <w:r w:rsidRPr="002571EA">
              <w:t>9.2.11</w:t>
            </w:r>
          </w:p>
        </w:tc>
        <w:tc>
          <w:tcPr>
            <w:tcW w:w="1262" w:type="dxa"/>
            <w:tcBorders>
              <w:top w:val="single" w:sz="4" w:space="0" w:color="auto"/>
              <w:left w:val="single" w:sz="4" w:space="0" w:color="auto"/>
              <w:bottom w:val="single" w:sz="4" w:space="0" w:color="auto"/>
              <w:right w:val="single" w:sz="4" w:space="0" w:color="auto"/>
            </w:tcBorders>
          </w:tcPr>
          <w:p w14:paraId="3931E14F" w14:textId="77777777" w:rsidR="00E84C02" w:rsidRPr="00DB4D57" w:rsidRDefault="00E84C02" w:rsidP="00E84C02">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99D6299" w14:textId="2E634779" w:rsidR="00E84C02" w:rsidRPr="009F50EE" w:rsidRDefault="00E84C02" w:rsidP="00E84C02">
            <w:pPr>
              <w:pStyle w:val="TAC"/>
              <w:rPr>
                <w:lang w:eastAsia="ja-JP"/>
              </w:rPr>
            </w:pPr>
            <w:r w:rsidRPr="002571EA">
              <w:t>YES</w:t>
            </w:r>
          </w:p>
        </w:tc>
        <w:tc>
          <w:tcPr>
            <w:tcW w:w="1256" w:type="dxa"/>
            <w:tcBorders>
              <w:top w:val="single" w:sz="4" w:space="0" w:color="auto"/>
              <w:left w:val="single" w:sz="4" w:space="0" w:color="auto"/>
              <w:bottom w:val="single" w:sz="4" w:space="0" w:color="auto"/>
              <w:right w:val="single" w:sz="4" w:space="0" w:color="auto"/>
            </w:tcBorders>
          </w:tcPr>
          <w:p w14:paraId="35DC6BB0" w14:textId="31B9C61F" w:rsidR="00E84C02" w:rsidRPr="00DB4D57" w:rsidRDefault="00E84C02" w:rsidP="00E84C02">
            <w:pPr>
              <w:pStyle w:val="TAC"/>
              <w:rPr>
                <w:lang w:eastAsia="ja-JP"/>
              </w:rPr>
            </w:pPr>
            <w:r w:rsidRPr="002571EA">
              <w:t>ignore</w:t>
            </w:r>
          </w:p>
        </w:tc>
      </w:tr>
    </w:tbl>
    <w:p w14:paraId="1AA33F8F" w14:textId="77777777" w:rsidR="00C86914" w:rsidRDefault="00C86914" w:rsidP="00C86914">
      <w:pPr>
        <w:rPr>
          <w:noProof/>
        </w:rPr>
        <w:sectPr w:rsidR="00C86914" w:rsidSect="006A51C5">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86914" w:rsidRPr="00723307" w14:paraId="19819451" w14:textId="77777777" w:rsidTr="006A51C5">
        <w:tc>
          <w:tcPr>
            <w:tcW w:w="3688" w:type="dxa"/>
            <w:tcBorders>
              <w:top w:val="single" w:sz="4" w:space="0" w:color="auto"/>
              <w:left w:val="single" w:sz="4" w:space="0" w:color="auto"/>
              <w:bottom w:val="single" w:sz="4" w:space="0" w:color="auto"/>
              <w:right w:val="single" w:sz="4" w:space="0" w:color="auto"/>
            </w:tcBorders>
          </w:tcPr>
          <w:p w14:paraId="03CA1F41" w14:textId="77777777" w:rsidR="00C86914" w:rsidRPr="00723307" w:rsidRDefault="00C86914" w:rsidP="006A51C5">
            <w:pPr>
              <w:pStyle w:val="TAH"/>
            </w:pPr>
            <w:r w:rsidRPr="009354E2">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7C1DACF8" w14:textId="77777777" w:rsidR="00C86914" w:rsidRPr="00723307" w:rsidRDefault="00C86914" w:rsidP="006A51C5">
            <w:pPr>
              <w:pStyle w:val="TAH"/>
              <w:rPr>
                <w:rFonts w:cs="Arial"/>
                <w:lang w:val="en-US" w:eastAsia="ja-JP"/>
              </w:rPr>
            </w:pPr>
            <w:r w:rsidRPr="009354E2">
              <w:rPr>
                <w:lang w:eastAsia="ja-JP"/>
              </w:rPr>
              <w:t>Explanation</w:t>
            </w:r>
          </w:p>
        </w:tc>
      </w:tr>
      <w:tr w:rsidR="00C86914" w:rsidRPr="00422562" w14:paraId="17001450" w14:textId="77777777" w:rsidTr="006A51C5">
        <w:tc>
          <w:tcPr>
            <w:tcW w:w="3688" w:type="dxa"/>
            <w:tcBorders>
              <w:top w:val="single" w:sz="4" w:space="0" w:color="auto"/>
              <w:left w:val="single" w:sz="4" w:space="0" w:color="auto"/>
              <w:bottom w:val="single" w:sz="4" w:space="0" w:color="auto"/>
              <w:right w:val="single" w:sz="4" w:space="0" w:color="auto"/>
            </w:tcBorders>
            <w:hideMark/>
          </w:tcPr>
          <w:p w14:paraId="1B23A266" w14:textId="77777777" w:rsidR="00C86914" w:rsidRPr="00422562" w:rsidRDefault="00C86914" w:rsidP="006A51C5">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119D4A8" w14:textId="77777777" w:rsidR="00C86914" w:rsidRPr="00422562" w:rsidRDefault="00C86914" w:rsidP="006A51C5">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774325" w:rsidRPr="00422562" w14:paraId="61D8820A" w14:textId="77777777" w:rsidTr="006A51C5">
        <w:tc>
          <w:tcPr>
            <w:tcW w:w="3688" w:type="dxa"/>
            <w:tcBorders>
              <w:top w:val="single" w:sz="4" w:space="0" w:color="auto"/>
              <w:left w:val="single" w:sz="4" w:space="0" w:color="auto"/>
              <w:bottom w:val="single" w:sz="4" w:space="0" w:color="auto"/>
              <w:right w:val="single" w:sz="4" w:space="0" w:color="auto"/>
            </w:tcBorders>
          </w:tcPr>
          <w:p w14:paraId="4A16812D" w14:textId="44477C8E" w:rsidR="00774325" w:rsidRPr="0004367D" w:rsidRDefault="00774325" w:rsidP="00774325">
            <w:pPr>
              <w:pStyle w:val="TAL"/>
            </w:pPr>
            <w:proofErr w:type="spellStart"/>
            <w:r w:rsidRPr="003D7EB6">
              <w:rPr>
                <w:i/>
              </w:rPr>
              <w:t>maxno</w:t>
            </w:r>
            <w:r>
              <w:rPr>
                <w:i/>
              </w:rPr>
              <w:t>ofRes</w:t>
            </w:r>
            <w:r w:rsidRPr="003D7EB6">
              <w:rPr>
                <w:i/>
              </w:rPr>
              <w:t>Meas</w:t>
            </w:r>
            <w:proofErr w:type="spellEnd"/>
          </w:p>
        </w:tc>
        <w:tc>
          <w:tcPr>
            <w:tcW w:w="5672" w:type="dxa"/>
            <w:tcBorders>
              <w:top w:val="single" w:sz="4" w:space="0" w:color="auto"/>
              <w:left w:val="single" w:sz="4" w:space="0" w:color="auto"/>
              <w:bottom w:val="single" w:sz="4" w:space="0" w:color="auto"/>
              <w:right w:val="single" w:sz="4" w:space="0" w:color="auto"/>
            </w:tcBorders>
          </w:tcPr>
          <w:p w14:paraId="5C667662" w14:textId="058228DC" w:rsidR="00774325" w:rsidRPr="00422562" w:rsidRDefault="00774325" w:rsidP="00774325">
            <w:pPr>
              <w:pStyle w:val="TAL"/>
              <w:rPr>
                <w:rFonts w:cs="Arial"/>
                <w:lang w:val="en-US" w:eastAsia="ja-JP"/>
              </w:rPr>
            </w:pPr>
            <w:r w:rsidRPr="00A4335D">
              <w:rPr>
                <w:noProof/>
              </w:rPr>
              <w:t xml:space="preserve">Maximum no. of </w:t>
            </w:r>
            <w:r>
              <w:rPr>
                <w:noProof/>
              </w:rPr>
              <w:t>histroical resource status</w:t>
            </w:r>
            <w:r w:rsidRPr="00A4335D">
              <w:rPr>
                <w:noProof/>
              </w:rPr>
              <w:t xml:space="preserve"> that can be configured and reported with one </w:t>
            </w:r>
            <w:r>
              <w:rPr>
                <w:noProof/>
              </w:rPr>
              <w:t xml:space="preserve">response </w:t>
            </w:r>
            <w:r w:rsidRPr="00A4335D">
              <w:rPr>
                <w:noProof/>
              </w:rPr>
              <w:t>message.</w:t>
            </w:r>
            <w:r w:rsidRPr="00422562">
              <w:rPr>
                <w:rFonts w:cs="Arial"/>
                <w:lang w:eastAsia="ja-JP"/>
              </w:rPr>
              <w:t xml:space="preserve"> Value is 16384.</w:t>
            </w:r>
          </w:p>
        </w:tc>
      </w:tr>
    </w:tbl>
    <w:p w14:paraId="7CA6A83C" w14:textId="77777777" w:rsidR="006817EC" w:rsidRPr="00AF6758" w:rsidRDefault="006817EC" w:rsidP="00D2444E">
      <w:pPr>
        <w:rPr>
          <w:bCs/>
          <w:lang w:eastAsia="zh-CN"/>
        </w:rPr>
      </w:pPr>
    </w:p>
    <w:p w14:paraId="3DAB231D" w14:textId="59C2FA63" w:rsidR="00E42C2D" w:rsidRDefault="00E42C2D" w:rsidP="00E42C2D">
      <w:pPr>
        <w:rPr>
          <w:b/>
          <w:bCs/>
          <w:lang w:eastAsia="zh-CN"/>
        </w:rPr>
      </w:pPr>
      <w:r w:rsidRPr="000B369A">
        <w:rPr>
          <w:b/>
          <w:bCs/>
          <w:lang w:eastAsia="zh-CN"/>
        </w:rPr>
        <w:t xml:space="preserve">Proposal </w:t>
      </w:r>
      <w:r w:rsidR="00372BF8">
        <w:rPr>
          <w:b/>
          <w:bCs/>
          <w:lang w:eastAsia="zh-CN"/>
        </w:rPr>
        <w:t>1</w:t>
      </w:r>
      <w:r w:rsidRPr="000B369A">
        <w:rPr>
          <w:b/>
          <w:bCs/>
          <w:lang w:eastAsia="zh-CN"/>
        </w:rPr>
        <w:t>-</w:t>
      </w:r>
      <w:r w:rsidR="00372BF8">
        <w:rPr>
          <w:b/>
          <w:bCs/>
          <w:lang w:eastAsia="zh-CN"/>
        </w:rPr>
        <w:t>3</w:t>
      </w:r>
      <w:r w:rsidRPr="000B369A">
        <w:rPr>
          <w:b/>
          <w:bCs/>
          <w:lang w:eastAsia="zh-CN"/>
        </w:rPr>
        <w:t xml:space="preserve">: </w:t>
      </w:r>
      <w:r>
        <w:rPr>
          <w:b/>
          <w:bCs/>
          <w:lang w:eastAsia="zh-CN"/>
        </w:rPr>
        <w:t>Introduce the Historical Resource Status Item to carry a set of historical information during the requested duration.</w:t>
      </w:r>
    </w:p>
    <w:p w14:paraId="0D46246A" w14:textId="77777777" w:rsidR="00EE3D4C" w:rsidRPr="00EE3D4C" w:rsidRDefault="00EE3D4C" w:rsidP="005429E3">
      <w:pPr>
        <w:rPr>
          <w:bCs/>
          <w:lang w:eastAsia="zh-CN"/>
        </w:rPr>
      </w:pPr>
    </w:p>
    <w:p w14:paraId="3BE1E454" w14:textId="76363BF1" w:rsidR="00A14296" w:rsidRDefault="00616C79" w:rsidP="00461E05">
      <w:pPr>
        <w:pStyle w:val="2"/>
        <w:numPr>
          <w:ilvl w:val="1"/>
          <w:numId w:val="12"/>
        </w:numPr>
        <w:rPr>
          <w:lang w:eastAsia="zh-CN"/>
        </w:rPr>
      </w:pPr>
      <w:r>
        <w:rPr>
          <w:lang w:eastAsia="zh-CN"/>
        </w:rPr>
        <w:t>UE trajectory prediction</w:t>
      </w:r>
    </w:p>
    <w:p w14:paraId="26081323" w14:textId="77777777" w:rsidR="00B1240E" w:rsidRPr="00B1240E" w:rsidRDefault="00B1240E" w:rsidP="00B1240E">
      <w:pPr>
        <w:rPr>
          <w:rFonts w:cs="Calibri"/>
          <w:b/>
          <w:bCs/>
          <w:color w:val="008000"/>
          <w:sz w:val="18"/>
        </w:rPr>
      </w:pPr>
      <w:r w:rsidRPr="00B1240E">
        <w:rPr>
          <w:rFonts w:cs="Calibri"/>
          <w:b/>
          <w:bCs/>
          <w:color w:val="008000"/>
          <w:sz w:val="18"/>
        </w:rPr>
        <w:t xml:space="preserve">Cell-based UE Trajectory prediction has the same structure as UE History Information IE. </w:t>
      </w:r>
    </w:p>
    <w:p w14:paraId="1ED2EF99" w14:textId="77777777" w:rsidR="00B1240E" w:rsidRPr="00B1240E" w:rsidRDefault="00B1240E" w:rsidP="00B1240E">
      <w:pPr>
        <w:rPr>
          <w:rFonts w:cs="Calibri"/>
          <w:b/>
          <w:bCs/>
          <w:color w:val="0000FF"/>
          <w:sz w:val="18"/>
        </w:rPr>
      </w:pPr>
      <w:r w:rsidRPr="00B1240E">
        <w:rPr>
          <w:rFonts w:cs="Calibri"/>
          <w:b/>
          <w:bCs/>
          <w:color w:val="0000FF"/>
          <w:sz w:val="18"/>
        </w:rPr>
        <w:t>The input needed to train cell-based UE Trajectory prediction, e.g., UE reported history information, UE History Information IE, UE geographic location, etc. is FFS</w:t>
      </w:r>
    </w:p>
    <w:p w14:paraId="19A690A7" w14:textId="6E24F3A7" w:rsidR="00B1240E" w:rsidRDefault="00B1240E" w:rsidP="00B1240E">
      <w:pPr>
        <w:rPr>
          <w:rFonts w:cs="Calibri"/>
          <w:b/>
          <w:bCs/>
          <w:color w:val="008000"/>
          <w:sz w:val="18"/>
        </w:rPr>
      </w:pPr>
      <w:r w:rsidRPr="00B1240E">
        <w:rPr>
          <w:rFonts w:cs="Calibri"/>
          <w:b/>
          <w:bCs/>
          <w:color w:val="008000"/>
          <w:sz w:val="18"/>
        </w:rPr>
        <w:t>Cell-based UE Trajectory prediction is provided as a list of cells into the future, each of which is indicated together with an expected time of stay into the cell.</w:t>
      </w:r>
    </w:p>
    <w:p w14:paraId="280AC6B3" w14:textId="77777777" w:rsidR="0093458B" w:rsidRDefault="0093458B" w:rsidP="004D30FA">
      <w:pPr>
        <w:rPr>
          <w:rFonts w:ascii="Calibri" w:hAnsi="Calibri" w:cs="Calibri"/>
          <w:b/>
          <w:bCs/>
          <w:color w:val="008000"/>
          <w:sz w:val="18"/>
        </w:rPr>
      </w:pPr>
      <w:r>
        <w:rPr>
          <w:rFonts w:ascii="Calibri" w:hAnsi="Calibri" w:cs="Calibri"/>
          <w:b/>
          <w:bCs/>
          <w:color w:val="008000"/>
          <w:sz w:val="18"/>
        </w:rPr>
        <w:t xml:space="preserve">Cell based UE Trajectory Prediction is transferred via existing HO </w:t>
      </w:r>
      <w:proofErr w:type="spellStart"/>
      <w:r>
        <w:rPr>
          <w:rFonts w:ascii="Calibri" w:hAnsi="Calibri" w:cs="Calibri"/>
          <w:b/>
          <w:bCs/>
          <w:color w:val="008000"/>
          <w:sz w:val="18"/>
        </w:rPr>
        <w:t>signalling</w:t>
      </w:r>
      <w:proofErr w:type="spellEnd"/>
      <w:r>
        <w:rPr>
          <w:rFonts w:ascii="Calibri" w:hAnsi="Calibri" w:cs="Calibri"/>
          <w:b/>
          <w:bCs/>
          <w:color w:val="008000"/>
          <w:sz w:val="18"/>
        </w:rPr>
        <w:t xml:space="preserve"> messages, it’s FFS on whether other way to transfer the cell based UE Trajectory Prediction information is needed. </w:t>
      </w:r>
    </w:p>
    <w:p w14:paraId="6D419AA6" w14:textId="4BA7EFD0" w:rsidR="002415AD" w:rsidRDefault="00E74F17" w:rsidP="002415AD">
      <w:pPr>
        <w:spacing w:beforeLines="50" w:before="120" w:afterLines="50" w:after="120"/>
        <w:rPr>
          <w:bCs/>
          <w:lang w:eastAsia="zh-CN"/>
        </w:rPr>
      </w:pPr>
      <w:r>
        <w:rPr>
          <w:bCs/>
          <w:lang w:val="en-GB" w:eastAsia="zh-CN"/>
        </w:rPr>
        <w:t>In the last meeting, it was agreed that c</w:t>
      </w:r>
      <w:r w:rsidRPr="00E74F17">
        <w:rPr>
          <w:bCs/>
          <w:lang w:val="en-GB" w:eastAsia="zh-CN"/>
        </w:rPr>
        <w:t>ell</w:t>
      </w:r>
      <w:r w:rsidR="00DC5426">
        <w:rPr>
          <w:bCs/>
          <w:lang w:val="en-GB" w:eastAsia="zh-CN"/>
        </w:rPr>
        <w:t>-</w:t>
      </w:r>
      <w:r w:rsidRPr="00E74F17">
        <w:rPr>
          <w:bCs/>
          <w:lang w:val="en-GB" w:eastAsia="zh-CN"/>
        </w:rPr>
        <w:t>based UE Trajectory Prediction is transferred via existing HO signalling messages,</w:t>
      </w:r>
      <w:r>
        <w:rPr>
          <w:bCs/>
          <w:lang w:val="en-GB" w:eastAsia="zh-CN"/>
        </w:rPr>
        <w:t xml:space="preserve"> and it is not precluded that other way to transfer the predicted cell-based UE trajectory</w:t>
      </w:r>
      <w:r w:rsidR="001C7370">
        <w:rPr>
          <w:bCs/>
          <w:lang w:val="en-GB" w:eastAsia="zh-CN"/>
        </w:rPr>
        <w:t>.</w:t>
      </w:r>
      <w:r w:rsidR="002415AD">
        <w:rPr>
          <w:bCs/>
          <w:lang w:val="en-GB" w:eastAsia="zh-CN"/>
        </w:rPr>
        <w:t xml:space="preserve"> </w:t>
      </w:r>
      <w:r w:rsidR="00C30C6A">
        <w:rPr>
          <w:bCs/>
          <w:lang w:eastAsia="zh-CN"/>
        </w:rPr>
        <w:t>Here, we provide</w:t>
      </w:r>
      <w:r w:rsidR="008F3A41">
        <w:rPr>
          <w:bCs/>
          <w:lang w:eastAsia="zh-CN"/>
        </w:rPr>
        <w:t xml:space="preserve"> the</w:t>
      </w:r>
      <w:r w:rsidR="00C30C6A">
        <w:rPr>
          <w:bCs/>
          <w:lang w:eastAsia="zh-CN"/>
        </w:rPr>
        <w:t xml:space="preserve"> difference between existing procedure and </w:t>
      </w:r>
      <w:r w:rsidR="004F703D">
        <w:rPr>
          <w:bCs/>
          <w:lang w:eastAsia="zh-CN"/>
        </w:rPr>
        <w:t>new procedure in the terms of trans</w:t>
      </w:r>
      <w:r w:rsidR="007E47DC">
        <w:rPr>
          <w:bCs/>
          <w:lang w:eastAsia="zh-CN"/>
        </w:rPr>
        <w:t>ferring predicted UE trajectory.</w:t>
      </w:r>
    </w:p>
    <w:p w14:paraId="78B04356" w14:textId="79728503" w:rsidR="004F703D" w:rsidRPr="00A14A97" w:rsidRDefault="00861699" w:rsidP="00A14A97">
      <w:pPr>
        <w:pStyle w:val="af2"/>
        <w:numPr>
          <w:ilvl w:val="0"/>
          <w:numId w:val="17"/>
        </w:numPr>
        <w:spacing w:beforeLines="50" w:before="120" w:afterLines="50" w:after="120"/>
        <w:rPr>
          <w:rFonts w:ascii="Times New Roman" w:eastAsia="宋体" w:hAnsi="Times New Roman"/>
          <w:bCs/>
          <w:sz w:val="20"/>
          <w:szCs w:val="20"/>
          <w:lang w:eastAsia="zh-CN"/>
        </w:rPr>
      </w:pPr>
      <w:r w:rsidRPr="00A14A97">
        <w:rPr>
          <w:rFonts w:ascii="Times New Roman" w:eastAsia="宋体" w:hAnsi="Times New Roman"/>
          <w:bCs/>
          <w:sz w:val="20"/>
          <w:szCs w:val="20"/>
          <w:lang w:eastAsia="zh-CN"/>
        </w:rPr>
        <w:t>If the c</w:t>
      </w:r>
      <w:r w:rsidR="004F703D" w:rsidRPr="00A14A97">
        <w:rPr>
          <w:rFonts w:ascii="Times New Roman" w:eastAsia="宋体" w:hAnsi="Times New Roman"/>
          <w:bCs/>
          <w:sz w:val="20"/>
          <w:szCs w:val="20"/>
          <w:lang w:eastAsia="zh-CN"/>
        </w:rPr>
        <w:t>urrent handover preparation procedure is enhanced to carry AI/ML related information, it may cause latency issues. In addition, AI/ML related information does not just involve UE trajectory prediction</w:t>
      </w:r>
      <w:r w:rsidR="00C16989" w:rsidRPr="00A14A97">
        <w:rPr>
          <w:rFonts w:ascii="Times New Roman" w:eastAsia="宋体" w:hAnsi="Times New Roman"/>
          <w:bCs/>
          <w:sz w:val="20"/>
          <w:szCs w:val="20"/>
          <w:lang w:eastAsia="zh-CN"/>
        </w:rPr>
        <w:t xml:space="preserve"> in the future</w:t>
      </w:r>
      <w:r w:rsidR="004F703D" w:rsidRPr="00A14A97">
        <w:rPr>
          <w:rFonts w:ascii="Times New Roman" w:eastAsia="宋体" w:hAnsi="Times New Roman"/>
          <w:bCs/>
          <w:sz w:val="20"/>
          <w:szCs w:val="20"/>
          <w:lang w:eastAsia="zh-CN"/>
        </w:rPr>
        <w:t>, so to enhance the current procedure does not suitable for future extension.</w:t>
      </w:r>
    </w:p>
    <w:p w14:paraId="18DE7DFA" w14:textId="446FF786" w:rsidR="00CD4D62" w:rsidRDefault="00D2131C" w:rsidP="00A14A97">
      <w:pPr>
        <w:pStyle w:val="af2"/>
        <w:numPr>
          <w:ilvl w:val="0"/>
          <w:numId w:val="17"/>
        </w:numPr>
        <w:spacing w:beforeLines="50" w:before="120" w:afterLines="50" w:after="120"/>
        <w:rPr>
          <w:rFonts w:ascii="Times New Roman" w:eastAsia="宋体" w:hAnsi="Times New Roman"/>
          <w:bCs/>
          <w:sz w:val="20"/>
          <w:szCs w:val="20"/>
          <w:lang w:eastAsia="zh-CN"/>
        </w:rPr>
      </w:pPr>
      <w:r w:rsidRPr="00A14A97">
        <w:rPr>
          <w:rFonts w:ascii="Times New Roman" w:eastAsia="宋体" w:hAnsi="Times New Roman" w:hint="eastAsia"/>
          <w:bCs/>
          <w:sz w:val="20"/>
          <w:szCs w:val="20"/>
          <w:lang w:eastAsia="zh-CN"/>
        </w:rPr>
        <w:t>M</w:t>
      </w:r>
      <w:r w:rsidRPr="00A14A97">
        <w:rPr>
          <w:rFonts w:ascii="Times New Roman" w:eastAsia="宋体" w:hAnsi="Times New Roman"/>
          <w:bCs/>
          <w:sz w:val="20"/>
          <w:szCs w:val="20"/>
          <w:lang w:eastAsia="zh-CN"/>
        </w:rPr>
        <w:t xml:space="preserve">ost importantly, predicted UE trajectory doesn’t not </w:t>
      </w:r>
      <w:r w:rsidR="00835B29" w:rsidRPr="00A14A97">
        <w:rPr>
          <w:rFonts w:ascii="Times New Roman" w:eastAsia="宋体" w:hAnsi="Times New Roman"/>
          <w:bCs/>
          <w:sz w:val="20"/>
          <w:szCs w:val="20"/>
          <w:lang w:eastAsia="zh-CN"/>
        </w:rPr>
        <w:t xml:space="preserve">only </w:t>
      </w:r>
      <w:r w:rsidRPr="00A14A97">
        <w:rPr>
          <w:rFonts w:ascii="Times New Roman" w:eastAsia="宋体" w:hAnsi="Times New Roman"/>
          <w:bCs/>
          <w:sz w:val="20"/>
          <w:szCs w:val="20"/>
          <w:lang w:eastAsia="zh-CN"/>
        </w:rPr>
        <w:t>represent a single UE</w:t>
      </w:r>
      <w:r w:rsidR="007F0AC7" w:rsidRPr="00A14A97">
        <w:rPr>
          <w:rFonts w:ascii="Times New Roman" w:eastAsia="宋体" w:hAnsi="Times New Roman"/>
          <w:bCs/>
          <w:sz w:val="20"/>
          <w:szCs w:val="20"/>
          <w:lang w:eastAsia="zh-CN"/>
        </w:rPr>
        <w:t>.</w:t>
      </w:r>
      <w:r w:rsidR="00A81492" w:rsidRPr="00A14A97">
        <w:rPr>
          <w:rFonts w:ascii="Times New Roman" w:eastAsia="宋体" w:hAnsi="Times New Roman"/>
          <w:bCs/>
          <w:sz w:val="20"/>
          <w:szCs w:val="20"/>
          <w:lang w:eastAsia="zh-CN"/>
        </w:rPr>
        <w:t xml:space="preserve"> The AI/ML model can generate </w:t>
      </w:r>
      <w:r w:rsidR="004269BC" w:rsidRPr="00A14A97">
        <w:rPr>
          <w:rFonts w:ascii="Times New Roman" w:eastAsia="宋体" w:hAnsi="Times New Roman"/>
          <w:bCs/>
          <w:sz w:val="20"/>
          <w:szCs w:val="20"/>
          <w:lang w:eastAsia="zh-CN"/>
        </w:rPr>
        <w:t>predicted</w:t>
      </w:r>
      <w:r w:rsidR="00A81492" w:rsidRPr="00A14A97">
        <w:rPr>
          <w:rFonts w:ascii="Times New Roman" w:eastAsia="宋体" w:hAnsi="Times New Roman"/>
          <w:bCs/>
          <w:sz w:val="20"/>
          <w:szCs w:val="20"/>
          <w:lang w:eastAsia="zh-CN"/>
        </w:rPr>
        <w:t xml:space="preserve"> trajectory</w:t>
      </w:r>
      <w:r w:rsidR="004269BC" w:rsidRPr="00A14A97">
        <w:rPr>
          <w:rFonts w:ascii="Times New Roman" w:eastAsia="宋体" w:hAnsi="Times New Roman"/>
          <w:bCs/>
          <w:sz w:val="20"/>
          <w:szCs w:val="20"/>
          <w:lang w:eastAsia="zh-CN"/>
        </w:rPr>
        <w:t xml:space="preserve"> of group of UEs</w:t>
      </w:r>
      <w:r w:rsidR="00A81492" w:rsidRPr="00A14A97">
        <w:rPr>
          <w:rFonts w:ascii="Times New Roman" w:eastAsia="宋体" w:hAnsi="Times New Roman"/>
          <w:bCs/>
          <w:sz w:val="20"/>
          <w:szCs w:val="20"/>
          <w:lang w:eastAsia="zh-CN"/>
        </w:rPr>
        <w:t xml:space="preserve"> in the future</w:t>
      </w:r>
      <w:r w:rsidR="00EF588A" w:rsidRPr="00A14A97">
        <w:rPr>
          <w:rFonts w:ascii="Times New Roman" w:eastAsia="宋体" w:hAnsi="Times New Roman"/>
          <w:bCs/>
          <w:sz w:val="20"/>
          <w:szCs w:val="20"/>
          <w:lang w:eastAsia="zh-CN"/>
        </w:rPr>
        <w:t>. However, current HO preparation procedure just contains the UE information for a single UE</w:t>
      </w:r>
      <w:r w:rsidR="00D41EDC" w:rsidRPr="00A14A97">
        <w:rPr>
          <w:rFonts w:ascii="Times New Roman" w:eastAsia="宋体" w:hAnsi="Times New Roman"/>
          <w:bCs/>
          <w:sz w:val="20"/>
          <w:szCs w:val="20"/>
          <w:lang w:eastAsia="zh-CN"/>
        </w:rPr>
        <w:t xml:space="preserve">. It is not suitable to enhance the HO preparation to </w:t>
      </w:r>
      <w:r w:rsidR="00ED6CBE" w:rsidRPr="00A14A97">
        <w:rPr>
          <w:rFonts w:ascii="Times New Roman" w:eastAsia="宋体" w:hAnsi="Times New Roman"/>
          <w:bCs/>
          <w:sz w:val="20"/>
          <w:szCs w:val="20"/>
          <w:lang w:eastAsia="zh-CN"/>
        </w:rPr>
        <w:t>carry predicted trajectory</w:t>
      </w:r>
      <w:r w:rsidR="00ED0334" w:rsidRPr="00A14A97">
        <w:rPr>
          <w:rFonts w:ascii="Times New Roman" w:eastAsia="宋体" w:hAnsi="Times New Roman"/>
          <w:bCs/>
          <w:sz w:val="20"/>
          <w:szCs w:val="20"/>
          <w:lang w:eastAsia="zh-CN"/>
        </w:rPr>
        <w:t xml:space="preserve"> of group of UE</w:t>
      </w:r>
      <w:r w:rsidR="004269BC" w:rsidRPr="00A14A97">
        <w:rPr>
          <w:rFonts w:ascii="Times New Roman" w:eastAsia="宋体" w:hAnsi="Times New Roman"/>
          <w:bCs/>
          <w:sz w:val="20"/>
          <w:szCs w:val="20"/>
          <w:lang w:eastAsia="zh-CN"/>
        </w:rPr>
        <w:t>s</w:t>
      </w:r>
      <w:r w:rsidR="00ED6CBE" w:rsidRPr="00A14A97">
        <w:rPr>
          <w:rFonts w:ascii="Times New Roman" w:eastAsia="宋体" w:hAnsi="Times New Roman"/>
          <w:bCs/>
          <w:sz w:val="20"/>
          <w:szCs w:val="20"/>
          <w:lang w:eastAsia="zh-CN"/>
        </w:rPr>
        <w:t>.</w:t>
      </w:r>
    </w:p>
    <w:p w14:paraId="2F9F5736" w14:textId="1A6D4975" w:rsidR="00C84C99" w:rsidRPr="00C84C99" w:rsidRDefault="00C84C99" w:rsidP="00C84C99">
      <w:pPr>
        <w:spacing w:beforeLines="50" w:before="120" w:afterLines="50" w:after="120"/>
        <w:rPr>
          <w:b/>
          <w:bCs/>
          <w:lang w:eastAsia="zh-CN"/>
        </w:rPr>
      </w:pPr>
      <w:r w:rsidRPr="00C84C99">
        <w:rPr>
          <w:rFonts w:hint="eastAsia"/>
          <w:b/>
          <w:bCs/>
          <w:lang w:eastAsia="zh-CN"/>
        </w:rPr>
        <w:t>O</w:t>
      </w:r>
      <w:r w:rsidRPr="00C84C99">
        <w:rPr>
          <w:b/>
          <w:bCs/>
          <w:lang w:eastAsia="zh-CN"/>
        </w:rPr>
        <w:t>bservation 2-1: Extend the legacy handover procedure to carry AI/ML related information may cause latency.</w:t>
      </w:r>
    </w:p>
    <w:p w14:paraId="6261BEA2" w14:textId="4950CC05" w:rsidR="00A14A97" w:rsidRPr="00A14A97" w:rsidRDefault="006A51C5" w:rsidP="006A51C5">
      <w:pPr>
        <w:spacing w:beforeLines="50" w:before="120" w:afterLines="50" w:after="120"/>
        <w:rPr>
          <w:b/>
          <w:bCs/>
          <w:lang w:eastAsia="zh-CN"/>
        </w:rPr>
      </w:pPr>
      <w:r w:rsidRPr="009B1E5C">
        <w:rPr>
          <w:b/>
          <w:bCs/>
          <w:lang w:eastAsia="zh-CN"/>
        </w:rPr>
        <w:t>Observation 2-</w:t>
      </w:r>
      <w:r w:rsidR="00C4660B">
        <w:rPr>
          <w:b/>
          <w:bCs/>
          <w:lang w:eastAsia="zh-CN"/>
        </w:rPr>
        <w:t>2</w:t>
      </w:r>
      <w:r w:rsidRPr="009B1E5C">
        <w:rPr>
          <w:b/>
          <w:bCs/>
          <w:lang w:eastAsia="zh-CN"/>
        </w:rPr>
        <w:t>: Current hand</w:t>
      </w:r>
      <w:r w:rsidR="00536F7B" w:rsidRPr="009B1E5C">
        <w:rPr>
          <w:b/>
          <w:bCs/>
          <w:lang w:eastAsia="zh-CN"/>
        </w:rPr>
        <w:t>over preparation procedure is used to transfer the UE information for a single UE.</w:t>
      </w:r>
      <w:r w:rsidR="00783B40" w:rsidRPr="009B1E5C">
        <w:rPr>
          <w:b/>
          <w:bCs/>
          <w:lang w:eastAsia="zh-CN"/>
        </w:rPr>
        <w:t xml:space="preserve"> </w:t>
      </w:r>
    </w:p>
    <w:p w14:paraId="55A6A932" w14:textId="42D67786" w:rsidR="001044A0" w:rsidRDefault="001044A0" w:rsidP="001044A0">
      <w:pPr>
        <w:spacing w:beforeLines="50" w:before="120" w:afterLines="50" w:after="120"/>
        <w:rPr>
          <w:b/>
          <w:lang w:eastAsia="zh-CN"/>
        </w:rPr>
      </w:pPr>
      <w:r w:rsidRPr="00D8489B">
        <w:rPr>
          <w:rFonts w:hint="eastAsia"/>
          <w:b/>
          <w:lang w:eastAsia="zh-CN"/>
        </w:rPr>
        <w:t>P</w:t>
      </w:r>
      <w:r w:rsidRPr="00D8489B">
        <w:rPr>
          <w:b/>
          <w:lang w:eastAsia="zh-CN"/>
        </w:rPr>
        <w:t xml:space="preserve">roposal </w:t>
      </w:r>
      <w:r w:rsidR="008F1BB9">
        <w:rPr>
          <w:b/>
          <w:lang w:eastAsia="zh-CN"/>
        </w:rPr>
        <w:t>2-</w:t>
      </w:r>
      <w:r w:rsidRPr="00D8489B">
        <w:rPr>
          <w:b/>
          <w:lang w:eastAsia="zh-CN"/>
        </w:rPr>
        <w:t xml:space="preserve">1: </w:t>
      </w:r>
      <w:r w:rsidR="00DC409D">
        <w:rPr>
          <w:b/>
          <w:lang w:eastAsia="zh-CN"/>
        </w:rPr>
        <w:t>Predicted UE trajectories may be the predicted trajectories of group of UEs</w:t>
      </w:r>
      <w:r w:rsidR="0005258A">
        <w:rPr>
          <w:b/>
          <w:lang w:eastAsia="zh-CN"/>
        </w:rPr>
        <w:t>, which should be transferred to the target NG-RAN node for subsequent optimization.</w:t>
      </w:r>
    </w:p>
    <w:p w14:paraId="600858E4" w14:textId="15523C25" w:rsidR="00CD4D62" w:rsidRPr="00A14A97" w:rsidRDefault="00A14A97" w:rsidP="001044A0">
      <w:pPr>
        <w:spacing w:beforeLines="50" w:before="120" w:afterLines="50" w:after="120"/>
        <w:rPr>
          <w:lang w:eastAsia="zh-CN"/>
        </w:rPr>
      </w:pPr>
      <w:r>
        <w:rPr>
          <w:lang w:eastAsia="zh-CN"/>
        </w:rPr>
        <w:t>Therefore, the other way to transfer the predicted UE trajectory shall be discussed. And in order to resolve the observations above on the current handover procedure, the new procedure for AI/ML predicted information can be used, and carry the predicted trajectory of group of UEs.</w:t>
      </w:r>
    </w:p>
    <w:p w14:paraId="4F6D8B5C" w14:textId="0500F4DB" w:rsidR="007026A2" w:rsidRDefault="00EE37A8" w:rsidP="00B45635">
      <w:pPr>
        <w:spacing w:beforeLines="50" w:before="120" w:afterLines="50" w:after="120"/>
        <w:rPr>
          <w:b/>
          <w:lang w:eastAsia="zh-CN"/>
        </w:rPr>
      </w:pPr>
      <w:r w:rsidRPr="00D8489B">
        <w:rPr>
          <w:rFonts w:hint="eastAsia"/>
          <w:b/>
          <w:lang w:eastAsia="zh-CN"/>
        </w:rPr>
        <w:t>P</w:t>
      </w:r>
      <w:r w:rsidRPr="00D8489B">
        <w:rPr>
          <w:b/>
          <w:lang w:eastAsia="zh-CN"/>
        </w:rPr>
        <w:t xml:space="preserve">roposal </w:t>
      </w:r>
      <w:r>
        <w:rPr>
          <w:b/>
          <w:lang w:eastAsia="zh-CN"/>
        </w:rPr>
        <w:t>2-</w:t>
      </w:r>
      <w:r w:rsidR="008A2A37">
        <w:rPr>
          <w:b/>
          <w:lang w:eastAsia="zh-CN"/>
        </w:rPr>
        <w:t>2</w:t>
      </w:r>
      <w:r w:rsidRPr="00D8489B">
        <w:rPr>
          <w:b/>
          <w:lang w:eastAsia="zh-CN"/>
        </w:rPr>
        <w:t xml:space="preserve">: </w:t>
      </w:r>
      <w:r w:rsidR="002C75AB">
        <w:rPr>
          <w:b/>
          <w:lang w:eastAsia="zh-CN"/>
        </w:rPr>
        <w:t>The new procedure for AI/ML predicted information can be used to carry the predicted trajectory of group of UEs.</w:t>
      </w:r>
    </w:p>
    <w:p w14:paraId="039E5F3C" w14:textId="36C410B7" w:rsidR="00A95D92" w:rsidRDefault="007759EA" w:rsidP="00C12937">
      <w:pPr>
        <w:spacing w:beforeLines="50" w:before="120" w:afterLines="50" w:after="120"/>
        <w:jc w:val="both"/>
        <w:rPr>
          <w:bCs/>
          <w:lang w:val="en-GB" w:eastAsia="zh-CN"/>
        </w:rPr>
      </w:pPr>
      <w:r>
        <w:rPr>
          <w:bCs/>
          <w:lang w:val="en-GB" w:eastAsia="zh-CN"/>
        </w:rPr>
        <w:t xml:space="preserve">It was agreed that </w:t>
      </w:r>
      <w:r w:rsidRPr="007759EA">
        <w:rPr>
          <w:bCs/>
          <w:lang w:val="en-GB" w:eastAsia="zh-CN"/>
        </w:rPr>
        <w:t>Cell-based UE Trajectory prediction has the same structure as UE History Information IE</w:t>
      </w:r>
      <w:r>
        <w:rPr>
          <w:bCs/>
          <w:lang w:val="en-GB" w:eastAsia="zh-CN"/>
        </w:rPr>
        <w:t xml:space="preserve">. Based on the agreements, the following structure of UE trajectory IE can </w:t>
      </w:r>
      <w:r w:rsidR="000D6600">
        <w:rPr>
          <w:bCs/>
          <w:lang w:val="en-GB" w:eastAsia="zh-CN"/>
        </w:rPr>
        <w:t xml:space="preserve">be </w:t>
      </w:r>
      <w:r>
        <w:rPr>
          <w:bCs/>
          <w:lang w:val="en-GB" w:eastAsia="zh-CN"/>
        </w:rPr>
        <w:t>defined as:</w:t>
      </w:r>
    </w:p>
    <w:p w14:paraId="761E46A7" w14:textId="77777777" w:rsidR="007759EA" w:rsidRDefault="007759EA" w:rsidP="00E82A65">
      <w:pPr>
        <w:pStyle w:val="4"/>
        <w:numPr>
          <w:ilvl w:val="0"/>
          <w:numId w:val="0"/>
        </w:numPr>
        <w:ind w:left="1418" w:hanging="1418"/>
      </w:pPr>
      <w:r>
        <w:t>9.2.3.Z</w:t>
      </w:r>
      <w:r>
        <w:tab/>
        <w:t>UE Trajectory List</w:t>
      </w:r>
    </w:p>
    <w:p w14:paraId="02896883" w14:textId="77777777" w:rsidR="007759EA" w:rsidRDefault="007759EA" w:rsidP="007759EA">
      <w:r>
        <w:t>This IE indicates UE trajectory measurements.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759EA" w14:paraId="3A4CCCCE" w14:textId="77777777" w:rsidTr="007759EA">
        <w:tc>
          <w:tcPr>
            <w:tcW w:w="2451" w:type="dxa"/>
            <w:tcBorders>
              <w:top w:val="single" w:sz="4" w:space="0" w:color="auto"/>
              <w:left w:val="single" w:sz="4" w:space="0" w:color="auto"/>
              <w:bottom w:val="single" w:sz="4" w:space="0" w:color="auto"/>
              <w:right w:val="single" w:sz="4" w:space="0" w:color="auto"/>
            </w:tcBorders>
            <w:hideMark/>
          </w:tcPr>
          <w:p w14:paraId="6C7B162B" w14:textId="77777777" w:rsidR="007759EA" w:rsidRDefault="007759EA">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90E72BF" w14:textId="77777777" w:rsidR="007759EA" w:rsidRDefault="007759EA">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A54F55C" w14:textId="77777777" w:rsidR="007759EA" w:rsidRDefault="007759EA">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38559A72" w14:textId="77777777" w:rsidR="007759EA" w:rsidRDefault="007759EA">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712E0F4" w14:textId="77777777" w:rsidR="007759EA" w:rsidRDefault="007759EA">
            <w:pPr>
              <w:pStyle w:val="TAH"/>
              <w:rPr>
                <w:rFonts w:eastAsia="Malgun Gothic"/>
              </w:rPr>
            </w:pPr>
            <w:r>
              <w:rPr>
                <w:rFonts w:eastAsia="Malgun Gothic"/>
              </w:rPr>
              <w:t>Semantics Description</w:t>
            </w:r>
          </w:p>
        </w:tc>
      </w:tr>
      <w:tr w:rsidR="007759EA" w14:paraId="5F41030C" w14:textId="77777777" w:rsidTr="007759EA">
        <w:tc>
          <w:tcPr>
            <w:tcW w:w="2451" w:type="dxa"/>
            <w:tcBorders>
              <w:top w:val="single" w:sz="4" w:space="0" w:color="auto"/>
              <w:left w:val="single" w:sz="4" w:space="0" w:color="auto"/>
              <w:bottom w:val="single" w:sz="4" w:space="0" w:color="auto"/>
              <w:right w:val="single" w:sz="4" w:space="0" w:color="auto"/>
            </w:tcBorders>
            <w:hideMark/>
          </w:tcPr>
          <w:p w14:paraId="2F59BE59" w14:textId="77777777" w:rsidR="007759EA" w:rsidRDefault="007759EA">
            <w:pPr>
              <w:pStyle w:val="TAL"/>
              <w:rPr>
                <w:rFonts w:eastAsia="Malgun Gothic"/>
              </w:rPr>
            </w:pPr>
            <w:r>
              <w:rPr>
                <w:rFonts w:eastAsiaTheme="minorEastAsia"/>
                <w:b/>
                <w:lang w:eastAsia="zh-CN"/>
              </w:rPr>
              <w:t>UE Trajectory List</w:t>
            </w:r>
          </w:p>
        </w:tc>
        <w:tc>
          <w:tcPr>
            <w:tcW w:w="1077" w:type="dxa"/>
            <w:tcBorders>
              <w:top w:val="single" w:sz="4" w:space="0" w:color="auto"/>
              <w:left w:val="single" w:sz="4" w:space="0" w:color="auto"/>
              <w:bottom w:val="single" w:sz="4" w:space="0" w:color="auto"/>
              <w:right w:val="single" w:sz="4" w:space="0" w:color="auto"/>
            </w:tcBorders>
          </w:tcPr>
          <w:p w14:paraId="20E82910" w14:textId="77777777" w:rsidR="007759EA" w:rsidRDefault="007759EA">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hideMark/>
          </w:tcPr>
          <w:p w14:paraId="057BFE4B" w14:textId="77777777" w:rsidR="007759EA" w:rsidRDefault="007759EA">
            <w:pPr>
              <w:pStyle w:val="TAL"/>
              <w:rPr>
                <w:rFonts w:eastAsia="Malgun Gothic"/>
              </w:rPr>
            </w:pPr>
            <w:r>
              <w:rPr>
                <w:i/>
              </w:rPr>
              <w:t>1</w:t>
            </w:r>
          </w:p>
        </w:tc>
        <w:tc>
          <w:tcPr>
            <w:tcW w:w="2234" w:type="dxa"/>
            <w:tcBorders>
              <w:top w:val="single" w:sz="4" w:space="0" w:color="auto"/>
              <w:left w:val="single" w:sz="4" w:space="0" w:color="auto"/>
              <w:bottom w:val="single" w:sz="4" w:space="0" w:color="auto"/>
              <w:right w:val="single" w:sz="4" w:space="0" w:color="auto"/>
            </w:tcBorders>
          </w:tcPr>
          <w:p w14:paraId="00D72E8F" w14:textId="77777777" w:rsidR="007759EA" w:rsidRDefault="007759EA">
            <w:pPr>
              <w:pStyle w:val="TAL"/>
              <w:rPr>
                <w:rFonts w:eastAsiaTheme="minorEastAsia"/>
                <w:lang w:eastAsia="zh-CN"/>
              </w:rPr>
            </w:pPr>
          </w:p>
        </w:tc>
        <w:tc>
          <w:tcPr>
            <w:tcW w:w="2881" w:type="dxa"/>
            <w:tcBorders>
              <w:top w:val="single" w:sz="4" w:space="0" w:color="auto"/>
              <w:left w:val="single" w:sz="4" w:space="0" w:color="auto"/>
              <w:bottom w:val="single" w:sz="4" w:space="0" w:color="auto"/>
              <w:right w:val="single" w:sz="4" w:space="0" w:color="auto"/>
            </w:tcBorders>
          </w:tcPr>
          <w:p w14:paraId="5A21D6F9" w14:textId="77777777" w:rsidR="007759EA" w:rsidRDefault="007759EA">
            <w:pPr>
              <w:pStyle w:val="TAL"/>
              <w:rPr>
                <w:bCs/>
                <w:lang w:eastAsia="zh-CN"/>
              </w:rPr>
            </w:pPr>
          </w:p>
        </w:tc>
      </w:tr>
      <w:tr w:rsidR="007759EA" w14:paraId="5E744B5D" w14:textId="77777777" w:rsidTr="007759EA">
        <w:tc>
          <w:tcPr>
            <w:tcW w:w="2451" w:type="dxa"/>
            <w:tcBorders>
              <w:top w:val="single" w:sz="4" w:space="0" w:color="auto"/>
              <w:left w:val="single" w:sz="4" w:space="0" w:color="auto"/>
              <w:bottom w:val="single" w:sz="4" w:space="0" w:color="auto"/>
              <w:right w:val="single" w:sz="4" w:space="0" w:color="auto"/>
            </w:tcBorders>
            <w:hideMark/>
          </w:tcPr>
          <w:p w14:paraId="5C1EBA93" w14:textId="77777777" w:rsidR="007759EA" w:rsidRDefault="007759EA" w:rsidP="00F60FFA">
            <w:pPr>
              <w:pStyle w:val="TAL"/>
              <w:ind w:firstLineChars="100" w:firstLine="181"/>
              <w:rPr>
                <w:rFonts w:eastAsia="Malgun Gothic"/>
              </w:rPr>
            </w:pPr>
            <w:r>
              <w:rPr>
                <w:rFonts w:cs="Arial"/>
                <w:b/>
              </w:rPr>
              <w:t>&gt;UE Trajectory Item</w:t>
            </w:r>
          </w:p>
        </w:tc>
        <w:tc>
          <w:tcPr>
            <w:tcW w:w="1077" w:type="dxa"/>
            <w:tcBorders>
              <w:top w:val="single" w:sz="4" w:space="0" w:color="auto"/>
              <w:left w:val="single" w:sz="4" w:space="0" w:color="auto"/>
              <w:bottom w:val="single" w:sz="4" w:space="0" w:color="auto"/>
              <w:right w:val="single" w:sz="4" w:space="0" w:color="auto"/>
            </w:tcBorders>
          </w:tcPr>
          <w:p w14:paraId="21E883BA" w14:textId="77777777" w:rsidR="007759EA" w:rsidRDefault="007759EA">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hideMark/>
          </w:tcPr>
          <w:p w14:paraId="701246BE" w14:textId="77777777" w:rsidR="007759EA" w:rsidRDefault="007759EA">
            <w:pPr>
              <w:pStyle w:val="TAL"/>
              <w:rPr>
                <w:rFonts w:eastAsia="Malgun Gothic"/>
              </w:rPr>
            </w:pPr>
            <w:r>
              <w:rPr>
                <w:rFonts w:cs="Arial"/>
                <w:i/>
              </w:rPr>
              <w:t>1..&lt;</w:t>
            </w:r>
            <w:proofErr w:type="spellStart"/>
            <w:r>
              <w:rPr>
                <w:rFonts w:cs="Arial"/>
                <w:i/>
              </w:rPr>
              <w:t>maxnoofCellsUEMovingTrajectory</w:t>
            </w:r>
            <w:proofErr w:type="spellEnd"/>
            <w:r>
              <w:rPr>
                <w:rFonts w:cs="Arial"/>
                <w:i/>
              </w:rPr>
              <w:t>&gt;</w:t>
            </w:r>
          </w:p>
        </w:tc>
        <w:tc>
          <w:tcPr>
            <w:tcW w:w="2234" w:type="dxa"/>
            <w:tcBorders>
              <w:top w:val="single" w:sz="4" w:space="0" w:color="auto"/>
              <w:left w:val="single" w:sz="4" w:space="0" w:color="auto"/>
              <w:bottom w:val="single" w:sz="4" w:space="0" w:color="auto"/>
              <w:right w:val="single" w:sz="4" w:space="0" w:color="auto"/>
            </w:tcBorders>
          </w:tcPr>
          <w:p w14:paraId="0830CE81" w14:textId="77777777" w:rsidR="007759EA" w:rsidRDefault="007759EA">
            <w:pPr>
              <w:pStyle w:val="TAL"/>
              <w:rPr>
                <w:rFonts w:eastAsiaTheme="minorEastAsia"/>
                <w:lang w:eastAsia="zh-CN"/>
              </w:rPr>
            </w:pPr>
          </w:p>
        </w:tc>
        <w:tc>
          <w:tcPr>
            <w:tcW w:w="2881" w:type="dxa"/>
            <w:tcBorders>
              <w:top w:val="single" w:sz="4" w:space="0" w:color="auto"/>
              <w:left w:val="single" w:sz="4" w:space="0" w:color="auto"/>
              <w:bottom w:val="single" w:sz="4" w:space="0" w:color="auto"/>
              <w:right w:val="single" w:sz="4" w:space="0" w:color="auto"/>
            </w:tcBorders>
          </w:tcPr>
          <w:p w14:paraId="536ED87E" w14:textId="77777777" w:rsidR="007759EA" w:rsidRDefault="007759EA">
            <w:pPr>
              <w:pStyle w:val="TAL"/>
              <w:rPr>
                <w:bCs/>
                <w:lang w:eastAsia="zh-CN"/>
              </w:rPr>
            </w:pPr>
          </w:p>
        </w:tc>
      </w:tr>
      <w:tr w:rsidR="007759EA" w14:paraId="245E938B" w14:textId="77777777" w:rsidTr="007759EA">
        <w:tc>
          <w:tcPr>
            <w:tcW w:w="2451" w:type="dxa"/>
            <w:tcBorders>
              <w:top w:val="single" w:sz="4" w:space="0" w:color="auto"/>
              <w:left w:val="single" w:sz="4" w:space="0" w:color="auto"/>
              <w:bottom w:val="single" w:sz="4" w:space="0" w:color="auto"/>
              <w:right w:val="single" w:sz="4" w:space="0" w:color="auto"/>
            </w:tcBorders>
            <w:hideMark/>
          </w:tcPr>
          <w:p w14:paraId="2E7C16B6" w14:textId="77777777" w:rsidR="007759EA" w:rsidRDefault="007759EA" w:rsidP="00F60FFA">
            <w:pPr>
              <w:pStyle w:val="TAL"/>
              <w:ind w:firstLineChars="200" w:firstLine="360"/>
              <w:rPr>
                <w:lang w:eastAsia="zh-CN"/>
              </w:rPr>
            </w:pPr>
            <w:r>
              <w:rPr>
                <w:rFonts w:cs="Arial"/>
              </w:rPr>
              <w:t>&gt;&gt;</w:t>
            </w:r>
            <w:r>
              <w:rPr>
                <w:lang w:val="fr-FR"/>
              </w:rPr>
              <w:t>Global NG-RAN Cell Identity</w:t>
            </w:r>
          </w:p>
        </w:tc>
        <w:tc>
          <w:tcPr>
            <w:tcW w:w="1077" w:type="dxa"/>
            <w:tcBorders>
              <w:top w:val="single" w:sz="4" w:space="0" w:color="auto"/>
              <w:left w:val="single" w:sz="4" w:space="0" w:color="auto"/>
              <w:bottom w:val="single" w:sz="4" w:space="0" w:color="auto"/>
              <w:right w:val="single" w:sz="4" w:space="0" w:color="auto"/>
            </w:tcBorders>
            <w:hideMark/>
          </w:tcPr>
          <w:p w14:paraId="69801B7B" w14:textId="77777777" w:rsidR="007759EA" w:rsidRDefault="007759EA">
            <w:pPr>
              <w:pStyle w:val="TAL"/>
              <w:rPr>
                <w:rFonts w:eastAsiaTheme="minorEastAsia"/>
                <w:lang w:eastAsia="zh-CN"/>
              </w:rPr>
            </w:pPr>
            <w:r>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72AB35F1" w14:textId="77777777" w:rsidR="007759EA" w:rsidRDefault="007759EA">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2D414CD9" w14:textId="77777777" w:rsidR="007759EA" w:rsidRDefault="007759EA">
            <w:pPr>
              <w:pStyle w:val="TAL"/>
              <w:rPr>
                <w:rFonts w:eastAsiaTheme="minorEastAsia"/>
                <w:lang w:eastAsia="zh-CN"/>
              </w:rPr>
            </w:pPr>
            <w:r>
              <w:rPr>
                <w:rFonts w:cs="Arial"/>
              </w:rPr>
              <w:t>9.2.2.27</w:t>
            </w:r>
          </w:p>
        </w:tc>
        <w:tc>
          <w:tcPr>
            <w:tcW w:w="2881" w:type="dxa"/>
            <w:tcBorders>
              <w:top w:val="single" w:sz="4" w:space="0" w:color="auto"/>
              <w:left w:val="single" w:sz="4" w:space="0" w:color="auto"/>
              <w:bottom w:val="single" w:sz="4" w:space="0" w:color="auto"/>
              <w:right w:val="single" w:sz="4" w:space="0" w:color="auto"/>
            </w:tcBorders>
          </w:tcPr>
          <w:p w14:paraId="3D2DE2B2" w14:textId="77777777" w:rsidR="007759EA" w:rsidRDefault="007759EA">
            <w:pPr>
              <w:pStyle w:val="TAL"/>
              <w:rPr>
                <w:bCs/>
                <w:lang w:eastAsia="zh-CN"/>
              </w:rPr>
            </w:pPr>
          </w:p>
        </w:tc>
      </w:tr>
    </w:tbl>
    <w:p w14:paraId="19803B5C" w14:textId="77777777" w:rsidR="00133BF8" w:rsidRDefault="00133BF8" w:rsidP="00133BF8">
      <w:pPr>
        <w:rPr>
          <w:b/>
          <w:color w:val="0070C0"/>
        </w:rPr>
      </w:pPr>
    </w:p>
    <w:tbl>
      <w:tblPr>
        <w:tblpPr w:leftFromText="180" w:rightFromText="180" w:vertAnchor="text" w:horzAnchor="margin" w:tblpY="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133BF8" w14:paraId="03DBB79B" w14:textId="77777777" w:rsidTr="00133BF8">
        <w:tc>
          <w:tcPr>
            <w:tcW w:w="3688" w:type="dxa"/>
            <w:tcBorders>
              <w:top w:val="single" w:sz="4" w:space="0" w:color="auto"/>
              <w:left w:val="single" w:sz="4" w:space="0" w:color="auto"/>
              <w:bottom w:val="single" w:sz="4" w:space="0" w:color="auto"/>
              <w:right w:val="single" w:sz="4" w:space="0" w:color="auto"/>
            </w:tcBorders>
            <w:hideMark/>
          </w:tcPr>
          <w:p w14:paraId="67720944" w14:textId="77777777" w:rsidR="00133BF8" w:rsidRDefault="00133BF8">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CDA7589" w14:textId="77777777" w:rsidR="00133BF8" w:rsidRDefault="00133BF8">
            <w:pPr>
              <w:pStyle w:val="TAH"/>
              <w:rPr>
                <w:rFonts w:cs="Arial"/>
                <w:lang w:val="en-US" w:eastAsia="ja-JP"/>
              </w:rPr>
            </w:pPr>
            <w:r>
              <w:rPr>
                <w:lang w:eastAsia="ja-JP"/>
              </w:rPr>
              <w:t>Explanation</w:t>
            </w:r>
          </w:p>
        </w:tc>
      </w:tr>
      <w:tr w:rsidR="00133BF8" w14:paraId="63FAB442" w14:textId="77777777" w:rsidTr="00133BF8">
        <w:tc>
          <w:tcPr>
            <w:tcW w:w="3688" w:type="dxa"/>
            <w:tcBorders>
              <w:top w:val="single" w:sz="4" w:space="0" w:color="auto"/>
              <w:left w:val="single" w:sz="4" w:space="0" w:color="auto"/>
              <w:bottom w:val="single" w:sz="4" w:space="0" w:color="auto"/>
              <w:right w:val="single" w:sz="4" w:space="0" w:color="auto"/>
            </w:tcBorders>
            <w:hideMark/>
          </w:tcPr>
          <w:p w14:paraId="1F1F5694" w14:textId="77777777" w:rsidR="00133BF8" w:rsidRDefault="00133BF8">
            <w:pPr>
              <w:pStyle w:val="TAL"/>
              <w:rPr>
                <w:lang w:val="en-GB"/>
              </w:rPr>
            </w:pPr>
            <w:proofErr w:type="spellStart"/>
            <w:r>
              <w:rPr>
                <w:rFonts w:cs="Arial"/>
              </w:rPr>
              <w:t>maxnoofCellsUEMovingTrajectory</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049381F" w14:textId="77777777" w:rsidR="00133BF8" w:rsidRDefault="00133BF8">
            <w:pPr>
              <w:pStyle w:val="TAL"/>
              <w:rPr>
                <w:rFonts w:cs="Arial"/>
                <w:lang w:val="en-US" w:eastAsia="ja-JP"/>
              </w:rPr>
            </w:pPr>
            <w:r>
              <w:rPr>
                <w:rFonts w:cs="Arial"/>
              </w:rPr>
              <w:t>Maximum no. of cells of UE moving trajectory. Value is 16.</w:t>
            </w:r>
          </w:p>
        </w:tc>
      </w:tr>
    </w:tbl>
    <w:p w14:paraId="15F107AE" w14:textId="74EFD2DE" w:rsidR="00610DED" w:rsidRDefault="00610DED" w:rsidP="00610DED">
      <w:pPr>
        <w:spacing w:beforeLines="50" w:before="120" w:afterLines="50" w:after="120"/>
        <w:rPr>
          <w:b/>
          <w:lang w:eastAsia="zh-CN"/>
        </w:rPr>
      </w:pPr>
      <w:r w:rsidRPr="00D8489B">
        <w:rPr>
          <w:rFonts w:hint="eastAsia"/>
          <w:b/>
          <w:lang w:eastAsia="zh-CN"/>
        </w:rPr>
        <w:t>P</w:t>
      </w:r>
      <w:r w:rsidRPr="00D8489B">
        <w:rPr>
          <w:b/>
          <w:lang w:eastAsia="zh-CN"/>
        </w:rPr>
        <w:t xml:space="preserve">roposal </w:t>
      </w:r>
      <w:r>
        <w:rPr>
          <w:b/>
          <w:lang w:eastAsia="zh-CN"/>
        </w:rPr>
        <w:t>2-</w:t>
      </w:r>
      <w:r w:rsidR="00F37826">
        <w:rPr>
          <w:b/>
          <w:lang w:eastAsia="zh-CN"/>
        </w:rPr>
        <w:t>3</w:t>
      </w:r>
      <w:r w:rsidRPr="00D8489B">
        <w:rPr>
          <w:b/>
          <w:lang w:eastAsia="zh-CN"/>
        </w:rPr>
        <w:t xml:space="preserve">: </w:t>
      </w:r>
      <w:r w:rsidR="007B2486">
        <w:rPr>
          <w:b/>
          <w:lang w:eastAsia="zh-CN"/>
        </w:rPr>
        <w:t xml:space="preserve">The structure of </w:t>
      </w:r>
      <w:r>
        <w:rPr>
          <w:b/>
          <w:lang w:eastAsia="zh-CN"/>
        </w:rPr>
        <w:t>UE trajectory List IE involves the Global NG-RAN cell Identity</w:t>
      </w:r>
      <w:r w:rsidR="007B2486">
        <w:rPr>
          <w:b/>
          <w:lang w:eastAsia="zh-CN"/>
        </w:rPr>
        <w:t>.</w:t>
      </w:r>
    </w:p>
    <w:p w14:paraId="7968D319" w14:textId="41A2B893" w:rsidR="00610DED" w:rsidRPr="00CD4602" w:rsidRDefault="007A5D57" w:rsidP="00CD4602">
      <w:pPr>
        <w:spacing w:beforeLines="50" w:before="120" w:afterLines="50" w:after="120"/>
        <w:jc w:val="both"/>
        <w:rPr>
          <w:lang w:val="x-none" w:eastAsia="zh-CN"/>
        </w:rPr>
      </w:pPr>
      <w:r>
        <w:rPr>
          <w:lang w:eastAsia="zh-CN"/>
        </w:rPr>
        <w:t xml:space="preserve">One left issue is about the input information of the cell-based UE trajectory prediction. Although we agreed that the predicted UE trajectory is cell-granularity as a start point, there is no limitation that the input information used to train </w:t>
      </w:r>
      <w:r w:rsidR="002540B9">
        <w:rPr>
          <w:lang w:eastAsia="zh-CN"/>
        </w:rPr>
        <w:t xml:space="preserve">the model of </w:t>
      </w:r>
      <w:r>
        <w:rPr>
          <w:lang w:eastAsia="zh-CN"/>
        </w:rPr>
        <w:t>predicted UE trajectory</w:t>
      </w:r>
      <w:r w:rsidR="002540B9">
        <w:rPr>
          <w:lang w:eastAsia="zh-CN"/>
        </w:rPr>
        <w:t xml:space="preserve"> is cell-granularity only.</w:t>
      </w:r>
      <w:r w:rsidR="00FB1957">
        <w:rPr>
          <w:lang w:eastAsia="zh-CN"/>
        </w:rPr>
        <w:t xml:space="preserve"> In the TR37.817, the input information from UE across three use cases includes the UE location information (e.g., coordinates, serving cell ID, </w:t>
      </w:r>
      <w:r w:rsidR="00444896">
        <w:rPr>
          <w:lang w:eastAsia="zh-CN"/>
        </w:rPr>
        <w:t>and moving</w:t>
      </w:r>
      <w:r w:rsidR="00FB1957">
        <w:rPr>
          <w:lang w:eastAsia="zh-CN"/>
        </w:rPr>
        <w:t xml:space="preserve"> velocity)</w:t>
      </w:r>
      <w:r w:rsidR="00FC09B6">
        <w:rPr>
          <w:lang w:eastAsia="zh-CN"/>
        </w:rPr>
        <w:t>.</w:t>
      </w:r>
      <w:r w:rsidR="00CD4602">
        <w:rPr>
          <w:lang w:eastAsia="zh-CN"/>
        </w:rPr>
        <w:t xml:space="preserve"> </w:t>
      </w:r>
      <w:r w:rsidR="00CD4602">
        <w:rPr>
          <w:lang w:val="x-none" w:eastAsia="zh-CN"/>
        </w:rPr>
        <w:t>The location of UE information could be collected through MDT mechanisms.</w:t>
      </w:r>
      <w:r w:rsidR="00CD4602">
        <w:rPr>
          <w:rFonts w:hint="eastAsia"/>
          <w:lang w:val="x-none" w:eastAsia="zh-CN"/>
        </w:rPr>
        <w:t xml:space="preserve"> </w:t>
      </w:r>
      <w:r w:rsidR="00CD4602">
        <w:rPr>
          <w:lang w:val="x-none" w:eastAsia="zh-CN"/>
        </w:rPr>
        <w:t>How to collect the UE location information is discussed in [3]</w:t>
      </w:r>
    </w:p>
    <w:p w14:paraId="78269755" w14:textId="77777777" w:rsidR="00526723" w:rsidRPr="00526723" w:rsidRDefault="00526723" w:rsidP="00526723">
      <w:pPr>
        <w:rPr>
          <w:rFonts w:eastAsia="Segoe UI"/>
          <w:i/>
          <w:color w:val="000000"/>
          <w:u w:val="single"/>
          <w:lang w:eastAsia="zh-CN"/>
        </w:rPr>
      </w:pPr>
      <w:r w:rsidRPr="00526723">
        <w:rPr>
          <w:rFonts w:eastAsia="Segoe UI"/>
          <w:i/>
          <w:color w:val="000000"/>
          <w:u w:val="single"/>
          <w:lang w:eastAsia="zh-CN"/>
        </w:rPr>
        <w:t>From the UE:</w:t>
      </w:r>
    </w:p>
    <w:p w14:paraId="7B888E6A" w14:textId="77777777" w:rsidR="00526723" w:rsidRDefault="00526723" w:rsidP="00526723">
      <w:pPr>
        <w:pStyle w:val="B1"/>
        <w:rPr>
          <w:i/>
          <w:lang w:eastAsia="zh-CN"/>
        </w:rPr>
      </w:pPr>
      <w:r w:rsidRPr="00526723">
        <w:rPr>
          <w:rFonts w:hint="eastAsia"/>
          <w:i/>
          <w:lang w:eastAsia="zh-CN"/>
        </w:rPr>
        <w:t>-</w:t>
      </w:r>
      <w:r w:rsidRPr="00526723">
        <w:rPr>
          <w:i/>
          <w:lang w:eastAsia="zh-CN"/>
        </w:rPr>
        <w:tab/>
        <w:t xml:space="preserve">UE location information (e.g., coordinates, serving cell ID, moving velocity) interpreted by </w:t>
      </w:r>
      <w:proofErr w:type="spellStart"/>
      <w:r w:rsidRPr="00526723">
        <w:rPr>
          <w:i/>
          <w:lang w:eastAsia="zh-CN"/>
        </w:rPr>
        <w:t>gNB</w:t>
      </w:r>
      <w:proofErr w:type="spellEnd"/>
      <w:r w:rsidRPr="00526723">
        <w:rPr>
          <w:i/>
          <w:lang w:eastAsia="zh-CN"/>
        </w:rPr>
        <w:t xml:space="preserve"> implementation when available</w:t>
      </w:r>
    </w:p>
    <w:p w14:paraId="6F9B7A84" w14:textId="0853C45B" w:rsidR="004E3BB6" w:rsidRDefault="004E3BB6" w:rsidP="004E3BB6">
      <w:pPr>
        <w:spacing w:beforeLines="50" w:before="120" w:afterLines="50" w:after="120"/>
        <w:jc w:val="both"/>
        <w:rPr>
          <w:b/>
          <w:bCs/>
          <w:lang w:eastAsia="zh-CN"/>
        </w:rPr>
      </w:pPr>
      <w:r w:rsidRPr="004E3BB6">
        <w:rPr>
          <w:b/>
          <w:bCs/>
          <w:lang w:eastAsia="zh-CN"/>
        </w:rPr>
        <w:t xml:space="preserve">Proposal 2-4: </w:t>
      </w:r>
      <w:r w:rsidR="00FE1A14">
        <w:rPr>
          <w:b/>
          <w:bCs/>
          <w:lang w:eastAsia="zh-CN"/>
        </w:rPr>
        <w:t xml:space="preserve">UE location information (e.g., coordinates) as input information is used to train cell-based UE trajectory, and the MDT for </w:t>
      </w:r>
      <w:r w:rsidR="00473B08">
        <w:rPr>
          <w:b/>
          <w:bCs/>
          <w:lang w:eastAsia="zh-CN"/>
        </w:rPr>
        <w:t xml:space="preserve">collecting </w:t>
      </w:r>
      <w:r w:rsidR="00FE1A14">
        <w:rPr>
          <w:b/>
          <w:bCs/>
          <w:lang w:eastAsia="zh-CN"/>
        </w:rPr>
        <w:t xml:space="preserve">UE </w:t>
      </w:r>
      <w:r w:rsidR="00473B08">
        <w:rPr>
          <w:b/>
          <w:bCs/>
          <w:lang w:eastAsia="zh-CN"/>
        </w:rPr>
        <w:t xml:space="preserve">continuous location information </w:t>
      </w:r>
      <w:r w:rsidR="00FE1A14">
        <w:rPr>
          <w:b/>
          <w:bCs/>
          <w:lang w:eastAsia="zh-CN"/>
        </w:rPr>
        <w:t>should be enhanced.</w:t>
      </w:r>
    </w:p>
    <w:p w14:paraId="5F5667B6" w14:textId="77777777" w:rsidR="00E2158E" w:rsidRDefault="00E2158E" w:rsidP="004E3BB6">
      <w:pPr>
        <w:spacing w:beforeLines="50" w:before="120" w:afterLines="50" w:after="120"/>
        <w:jc w:val="both"/>
        <w:rPr>
          <w:b/>
          <w:bCs/>
          <w:lang w:eastAsia="zh-CN"/>
        </w:rPr>
      </w:pPr>
    </w:p>
    <w:p w14:paraId="28BF2EE7" w14:textId="779A50EC" w:rsidR="00930892" w:rsidRDefault="00972F4C" w:rsidP="00930892">
      <w:pPr>
        <w:pStyle w:val="2"/>
        <w:numPr>
          <w:ilvl w:val="1"/>
          <w:numId w:val="12"/>
        </w:numPr>
        <w:rPr>
          <w:lang w:eastAsia="zh-CN"/>
        </w:rPr>
      </w:pPr>
      <w:r>
        <w:rPr>
          <w:lang w:eastAsia="zh-CN"/>
        </w:rPr>
        <w:t>Feedback</w:t>
      </w:r>
    </w:p>
    <w:p w14:paraId="3211FA5F" w14:textId="77777777" w:rsidR="00C80EAD" w:rsidRPr="00F81D01" w:rsidRDefault="00C80EAD" w:rsidP="00C80EAD">
      <w:pPr>
        <w:rPr>
          <w:rFonts w:ascii="Calibri" w:hAnsi="Calibri" w:cs="Calibri"/>
          <w:b/>
          <w:bCs/>
          <w:color w:val="0000FF"/>
          <w:sz w:val="18"/>
        </w:rPr>
      </w:pPr>
      <w:r w:rsidRPr="00F81D01">
        <w:rPr>
          <w:rFonts w:ascii="Calibri" w:hAnsi="Calibri" w:cs="Calibri"/>
          <w:b/>
          <w:bCs/>
          <w:color w:val="0000FF"/>
          <w:sz w:val="18"/>
        </w:rPr>
        <w:t>Whether there is a need for prediction accuracy at a receiving node is FFS.</w:t>
      </w:r>
    </w:p>
    <w:p w14:paraId="1FA65967" w14:textId="34FFFF6F" w:rsidR="00C80EAD" w:rsidRPr="00FF183E" w:rsidRDefault="00C80EAD" w:rsidP="00E6282B">
      <w:pPr>
        <w:rPr>
          <w:rFonts w:ascii="Calibri" w:hAnsi="Calibri" w:cs="Calibri"/>
          <w:b/>
          <w:bCs/>
          <w:color w:val="0000FF"/>
          <w:sz w:val="18"/>
        </w:rPr>
      </w:pPr>
      <w:r w:rsidRPr="00F81D01">
        <w:rPr>
          <w:rFonts w:ascii="Calibri" w:hAnsi="Calibri" w:cs="Calibri"/>
          <w:b/>
          <w:bCs/>
          <w:color w:val="0000FF"/>
          <w:sz w:val="18"/>
        </w:rPr>
        <w:t>It is up to implementation for how long to maintain the UE context after a HO, to enable association of UE Performance Feedback to the UE context?</w:t>
      </w:r>
    </w:p>
    <w:p w14:paraId="745119B0" w14:textId="09F339D4" w:rsidR="00930892" w:rsidRDefault="004021B0" w:rsidP="004E3BB6">
      <w:pPr>
        <w:spacing w:beforeLines="50" w:before="120" w:afterLines="50" w:after="120"/>
        <w:jc w:val="both"/>
        <w:rPr>
          <w:bCs/>
          <w:lang w:eastAsia="zh-CN"/>
        </w:rPr>
      </w:pPr>
      <w:r>
        <w:rPr>
          <w:bCs/>
          <w:lang w:eastAsia="zh-CN"/>
        </w:rPr>
        <w:t>In the last meeting, its was discussed whether there is a need for prediction accuracy at receiving node, and it was concluded two options as follows:</w:t>
      </w:r>
    </w:p>
    <w:p w14:paraId="094B815E" w14:textId="46865AE0" w:rsidR="004021B0" w:rsidRPr="004021B0" w:rsidRDefault="004021B0" w:rsidP="004021B0">
      <w:pPr>
        <w:spacing w:beforeLines="50" w:before="120" w:afterLines="50" w:after="120"/>
        <w:jc w:val="both"/>
        <w:rPr>
          <w:bCs/>
          <w:lang w:eastAsia="zh-CN"/>
        </w:rPr>
      </w:pPr>
      <w:r w:rsidRPr="004021B0">
        <w:rPr>
          <w:bCs/>
          <w:lang w:eastAsia="zh-CN"/>
        </w:rPr>
        <w:t>a)</w:t>
      </w:r>
      <w:r>
        <w:rPr>
          <w:bCs/>
          <w:lang w:eastAsia="zh-CN"/>
        </w:rPr>
        <w:t xml:space="preserve"> </w:t>
      </w:r>
      <w:r w:rsidR="00130A27" w:rsidRPr="004021B0">
        <w:rPr>
          <w:bCs/>
          <w:lang w:eastAsia="zh-CN"/>
        </w:rPr>
        <w:t>Neighbor</w:t>
      </w:r>
      <w:r w:rsidRPr="004021B0">
        <w:rPr>
          <w:bCs/>
          <w:lang w:eastAsia="zh-CN"/>
        </w:rPr>
        <w:t xml:space="preserve"> NG-RAN node sends the prediction information together with accuracy information</w:t>
      </w:r>
    </w:p>
    <w:p w14:paraId="52FE3821" w14:textId="15273421" w:rsidR="004021B0" w:rsidRDefault="004021B0" w:rsidP="004021B0">
      <w:pPr>
        <w:spacing w:beforeLines="50" w:before="120" w:afterLines="50" w:after="120"/>
        <w:jc w:val="both"/>
        <w:rPr>
          <w:bCs/>
          <w:lang w:eastAsia="zh-CN"/>
        </w:rPr>
      </w:pPr>
      <w:r w:rsidRPr="004021B0">
        <w:rPr>
          <w:bCs/>
          <w:lang w:eastAsia="zh-CN"/>
        </w:rPr>
        <w:t xml:space="preserve">b) </w:t>
      </w:r>
      <w:r w:rsidR="00130A27" w:rsidRPr="004021B0">
        <w:rPr>
          <w:bCs/>
          <w:lang w:eastAsia="zh-CN"/>
        </w:rPr>
        <w:t>Neighbor</w:t>
      </w:r>
      <w:r w:rsidRPr="004021B0">
        <w:rPr>
          <w:bCs/>
          <w:lang w:eastAsia="zh-CN"/>
        </w:rPr>
        <w:t xml:space="preserve"> NG-RAN node sends actual measurement corresponding to the prediction in a later phase.</w:t>
      </w:r>
    </w:p>
    <w:p w14:paraId="23AA2D18" w14:textId="4B478156" w:rsidR="00BB51A9" w:rsidRDefault="00385998" w:rsidP="004021B0">
      <w:pPr>
        <w:spacing w:beforeLines="50" w:before="120" w:afterLines="50" w:after="120"/>
        <w:jc w:val="both"/>
        <w:rPr>
          <w:bCs/>
          <w:lang w:eastAsia="zh-CN"/>
        </w:rPr>
      </w:pPr>
      <w:r>
        <w:rPr>
          <w:bCs/>
          <w:lang w:eastAsia="zh-CN"/>
        </w:rPr>
        <w:t>From our perspective, it may not necessary that a node receiving prediction achieve the accuracy information</w:t>
      </w:r>
      <w:r w:rsidR="001C2096">
        <w:rPr>
          <w:bCs/>
          <w:lang w:eastAsia="zh-CN"/>
        </w:rPr>
        <w:t xml:space="preserve"> since the confidence from the node providing the prediction may </w:t>
      </w:r>
      <w:r w:rsidR="00751C6C">
        <w:rPr>
          <w:bCs/>
          <w:lang w:eastAsia="zh-CN"/>
        </w:rPr>
        <w:t>be inaccurate.</w:t>
      </w:r>
      <w:r>
        <w:rPr>
          <w:bCs/>
          <w:lang w:eastAsia="zh-CN"/>
        </w:rPr>
        <w:t xml:space="preserve"> </w:t>
      </w:r>
      <w:r w:rsidR="006824A3">
        <w:rPr>
          <w:bCs/>
          <w:lang w:eastAsia="zh-CN"/>
        </w:rPr>
        <w:t xml:space="preserve">Receiving node could </w:t>
      </w:r>
      <w:r w:rsidR="00632A31">
        <w:rPr>
          <w:bCs/>
          <w:lang w:eastAsia="zh-CN"/>
        </w:rPr>
        <w:t xml:space="preserve">achieve the accuracy through the comparison between the actual measurement and prediction, and the corresponding time </w:t>
      </w:r>
      <w:r w:rsidR="002460C7">
        <w:rPr>
          <w:bCs/>
          <w:lang w:eastAsia="zh-CN"/>
        </w:rPr>
        <w:t>window</w:t>
      </w:r>
      <w:r w:rsidR="00632A31">
        <w:rPr>
          <w:bCs/>
          <w:lang w:eastAsia="zh-CN"/>
        </w:rPr>
        <w:t xml:space="preserve"> should be </w:t>
      </w:r>
      <w:r w:rsidR="00EE5191">
        <w:rPr>
          <w:bCs/>
          <w:lang w:eastAsia="zh-CN"/>
        </w:rPr>
        <w:t>similar.</w:t>
      </w:r>
    </w:p>
    <w:p w14:paraId="0D69F1C3" w14:textId="57871FB3" w:rsidR="00BB51A9" w:rsidRDefault="00BB51A9" w:rsidP="00BB51A9">
      <w:pPr>
        <w:spacing w:beforeLines="50" w:before="120" w:afterLines="50" w:after="120"/>
        <w:jc w:val="both"/>
        <w:rPr>
          <w:bCs/>
          <w:lang w:eastAsia="zh-CN"/>
        </w:rPr>
      </w:pPr>
      <w:r w:rsidRPr="00BB51A9">
        <w:rPr>
          <w:rFonts w:hint="eastAsia"/>
          <w:b/>
          <w:bCs/>
          <w:lang w:eastAsia="zh-CN"/>
        </w:rPr>
        <w:t>P</w:t>
      </w:r>
      <w:r w:rsidRPr="00BB51A9">
        <w:rPr>
          <w:b/>
          <w:bCs/>
          <w:lang w:eastAsia="zh-CN"/>
        </w:rPr>
        <w:t xml:space="preserve">roposal 3-1: </w:t>
      </w:r>
      <w:r w:rsidR="004B16AF">
        <w:rPr>
          <w:b/>
          <w:bCs/>
          <w:lang w:eastAsia="zh-CN"/>
        </w:rPr>
        <w:t>The node receiving prediction could achieve the accuracy based on the actual measur</w:t>
      </w:r>
      <w:r w:rsidR="002460C7">
        <w:rPr>
          <w:b/>
          <w:bCs/>
          <w:lang w:eastAsia="zh-CN"/>
        </w:rPr>
        <w:t>e</w:t>
      </w:r>
      <w:r w:rsidR="004B16AF">
        <w:rPr>
          <w:b/>
          <w:bCs/>
          <w:lang w:eastAsia="zh-CN"/>
        </w:rPr>
        <w:t>ments.</w:t>
      </w:r>
    </w:p>
    <w:p w14:paraId="145A471A" w14:textId="06BA9FB0" w:rsidR="00BB51A9" w:rsidRDefault="00CB7C88" w:rsidP="004021B0">
      <w:pPr>
        <w:spacing w:beforeLines="50" w:before="120" w:afterLines="50" w:after="120"/>
        <w:jc w:val="both"/>
        <w:rPr>
          <w:bCs/>
          <w:lang w:eastAsia="zh-CN"/>
        </w:rPr>
      </w:pPr>
      <w:r>
        <w:rPr>
          <w:rFonts w:hint="eastAsia"/>
          <w:bCs/>
          <w:lang w:eastAsia="zh-CN"/>
        </w:rPr>
        <w:t>A</w:t>
      </w:r>
      <w:r>
        <w:rPr>
          <w:bCs/>
          <w:lang w:eastAsia="zh-CN"/>
        </w:rPr>
        <w:t>nd regarding how to transfer the actual measurement corresponding to the prediction, it is proposed to use the new procedure for AI/ML feedback information. Since in order to calculate the accuracy in the</w:t>
      </w:r>
      <w:r w:rsidR="0002512A">
        <w:rPr>
          <w:bCs/>
          <w:lang w:eastAsia="zh-CN"/>
        </w:rPr>
        <w:t xml:space="preserve"> receiving node, the time window should be indicated in the request message to guarantee the time window for actual information and prediction should be the same.</w:t>
      </w:r>
    </w:p>
    <w:p w14:paraId="77F4216F" w14:textId="4C78925F" w:rsidR="00231265" w:rsidRDefault="00231265" w:rsidP="00231265">
      <w:pPr>
        <w:spacing w:beforeLines="50" w:before="120" w:afterLines="50" w:after="120"/>
        <w:jc w:val="both"/>
        <w:rPr>
          <w:b/>
          <w:bCs/>
          <w:lang w:eastAsia="zh-CN"/>
        </w:rPr>
      </w:pPr>
      <w:r w:rsidRPr="00BB51A9">
        <w:rPr>
          <w:rFonts w:hint="eastAsia"/>
          <w:b/>
          <w:bCs/>
          <w:lang w:eastAsia="zh-CN"/>
        </w:rPr>
        <w:t>P</w:t>
      </w:r>
      <w:r w:rsidRPr="00BB51A9">
        <w:rPr>
          <w:b/>
          <w:bCs/>
          <w:lang w:eastAsia="zh-CN"/>
        </w:rPr>
        <w:t>roposal 3-</w:t>
      </w:r>
      <w:r>
        <w:rPr>
          <w:b/>
          <w:bCs/>
          <w:lang w:eastAsia="zh-CN"/>
        </w:rPr>
        <w:t>2</w:t>
      </w:r>
      <w:r w:rsidRPr="00BB51A9">
        <w:rPr>
          <w:b/>
          <w:bCs/>
          <w:lang w:eastAsia="zh-CN"/>
        </w:rPr>
        <w:t xml:space="preserve">: </w:t>
      </w:r>
      <w:r w:rsidR="0060095D">
        <w:rPr>
          <w:b/>
          <w:bCs/>
          <w:lang w:eastAsia="zh-CN"/>
        </w:rPr>
        <w:t>Use the new procedure for AI/ML feedback information to transfer the actual measurements</w:t>
      </w:r>
      <w:r w:rsidR="00782268">
        <w:rPr>
          <w:b/>
          <w:bCs/>
          <w:lang w:eastAsia="zh-CN"/>
        </w:rPr>
        <w:t>.</w:t>
      </w:r>
      <w:r w:rsidR="0060095D">
        <w:rPr>
          <w:b/>
          <w:bCs/>
          <w:lang w:eastAsia="zh-CN"/>
        </w:rPr>
        <w:t xml:space="preserve"> </w:t>
      </w:r>
    </w:p>
    <w:p w14:paraId="1446D5CD" w14:textId="571418D3" w:rsidR="00B51FD0" w:rsidRDefault="00B51FD0" w:rsidP="00231265">
      <w:pPr>
        <w:spacing w:beforeLines="50" w:before="120" w:afterLines="50" w:after="120"/>
        <w:jc w:val="both"/>
        <w:rPr>
          <w:bCs/>
          <w:lang w:eastAsia="zh-CN"/>
        </w:rPr>
      </w:pPr>
      <w:r>
        <w:rPr>
          <w:b/>
          <w:bCs/>
          <w:lang w:eastAsia="zh-CN"/>
        </w:rPr>
        <w:t>Proposal 3-3: Introduce the time window in the request message for the procedure used for AI/ML feedback information</w:t>
      </w:r>
      <w:r w:rsidR="00782268">
        <w:rPr>
          <w:b/>
          <w:bCs/>
          <w:lang w:eastAsia="zh-CN"/>
        </w:rPr>
        <w:t xml:space="preserve"> to guarantee the time window for actual measurement and prediction </w:t>
      </w:r>
      <w:r w:rsidR="000D4AAD">
        <w:rPr>
          <w:b/>
          <w:bCs/>
          <w:lang w:eastAsia="zh-CN"/>
        </w:rPr>
        <w:t>is</w:t>
      </w:r>
      <w:r w:rsidR="00782268">
        <w:rPr>
          <w:b/>
          <w:bCs/>
          <w:lang w:eastAsia="zh-CN"/>
        </w:rPr>
        <w:t xml:space="preserve"> </w:t>
      </w:r>
      <w:r w:rsidR="001A3B38">
        <w:rPr>
          <w:b/>
          <w:bCs/>
          <w:lang w:eastAsia="zh-CN"/>
        </w:rPr>
        <w:t>similar</w:t>
      </w:r>
      <w:r w:rsidR="00782268">
        <w:rPr>
          <w:b/>
          <w:bCs/>
          <w:lang w:eastAsia="zh-CN"/>
        </w:rPr>
        <w:t>.</w:t>
      </w:r>
    </w:p>
    <w:p w14:paraId="408CDA62" w14:textId="77777777" w:rsidR="0002512A" w:rsidRPr="00067D15" w:rsidRDefault="0002512A" w:rsidP="004021B0">
      <w:pPr>
        <w:spacing w:beforeLines="50" w:before="120" w:afterLines="50" w:after="120"/>
        <w:jc w:val="both"/>
        <w:rPr>
          <w:bCs/>
          <w:lang w:eastAsia="zh-CN"/>
        </w:rPr>
      </w:pPr>
    </w:p>
    <w:p w14:paraId="2E559451" w14:textId="77777777" w:rsidR="0053557E" w:rsidRDefault="003807F2" w:rsidP="003807F2">
      <w:pPr>
        <w:spacing w:beforeLines="50" w:before="120" w:afterLines="50" w:after="120"/>
        <w:jc w:val="both"/>
        <w:rPr>
          <w:bCs/>
          <w:lang w:eastAsia="zh-CN"/>
        </w:rPr>
      </w:pPr>
      <w:r>
        <w:rPr>
          <w:bCs/>
          <w:lang w:eastAsia="zh-CN"/>
        </w:rPr>
        <w:t xml:space="preserve">In addition to the </w:t>
      </w:r>
      <w:r w:rsidR="00AD136D">
        <w:rPr>
          <w:bCs/>
          <w:lang w:eastAsia="zh-CN"/>
        </w:rPr>
        <w:t>node receiving the prediction</w:t>
      </w:r>
      <w:r>
        <w:rPr>
          <w:bCs/>
          <w:lang w:eastAsia="zh-CN"/>
        </w:rPr>
        <w:t xml:space="preserve">, </w:t>
      </w:r>
      <w:r w:rsidR="00A81FD0">
        <w:rPr>
          <w:bCs/>
          <w:lang w:eastAsia="zh-CN"/>
        </w:rPr>
        <w:t xml:space="preserve">the node providing the prediction should also know the accuracy of the prediction to know the </w:t>
      </w:r>
      <w:r w:rsidR="008A27BA">
        <w:rPr>
          <w:bCs/>
          <w:lang w:eastAsia="zh-CN"/>
        </w:rPr>
        <w:t xml:space="preserve">model performance. </w:t>
      </w:r>
      <w:r w:rsidR="0053557E">
        <w:rPr>
          <w:bCs/>
          <w:lang w:eastAsia="zh-CN"/>
        </w:rPr>
        <w:t>Following are two scenarios:</w:t>
      </w:r>
    </w:p>
    <w:p w14:paraId="7E88B03E" w14:textId="2708B0B0" w:rsidR="003E3708" w:rsidRDefault="003E3708" w:rsidP="003E3708">
      <w:pPr>
        <w:spacing w:beforeLines="50" w:before="120" w:afterLines="50" w:after="120"/>
        <w:jc w:val="both"/>
        <w:rPr>
          <w:bCs/>
          <w:lang w:eastAsia="zh-CN"/>
        </w:rPr>
      </w:pPr>
      <w:r>
        <w:rPr>
          <w:bCs/>
          <w:lang w:eastAsia="zh-CN"/>
        </w:rPr>
        <w:t xml:space="preserve">1)  </w:t>
      </w:r>
      <w:r w:rsidR="000C5A22" w:rsidRPr="003E3708">
        <w:rPr>
          <w:rFonts w:hint="eastAsia"/>
          <w:bCs/>
          <w:lang w:eastAsia="zh-CN"/>
        </w:rPr>
        <w:t>N</w:t>
      </w:r>
      <w:r w:rsidR="000C5A22" w:rsidRPr="003E3708">
        <w:rPr>
          <w:bCs/>
          <w:lang w:eastAsia="zh-CN"/>
        </w:rPr>
        <w:t>G-RAN node</w:t>
      </w:r>
      <w:r w:rsidR="00E047CF">
        <w:rPr>
          <w:bCs/>
          <w:lang w:eastAsia="zh-CN"/>
        </w:rPr>
        <w:t xml:space="preserve">, providing the prediction, </w:t>
      </w:r>
      <w:r w:rsidR="000C5A22" w:rsidRPr="003E3708">
        <w:rPr>
          <w:bCs/>
          <w:lang w:eastAsia="zh-CN"/>
        </w:rPr>
        <w:t>calculate</w:t>
      </w:r>
      <w:r w:rsidR="00E047CF">
        <w:rPr>
          <w:bCs/>
          <w:lang w:eastAsia="zh-CN"/>
        </w:rPr>
        <w:t>s</w:t>
      </w:r>
      <w:r w:rsidR="000C5A22" w:rsidRPr="003E3708">
        <w:rPr>
          <w:bCs/>
          <w:lang w:eastAsia="zh-CN"/>
        </w:rPr>
        <w:t xml:space="preserve"> the accuracy based on the information collected internally.</w:t>
      </w:r>
    </w:p>
    <w:p w14:paraId="2ABA1309" w14:textId="3C1A4023" w:rsidR="003E3708" w:rsidRPr="003E3708" w:rsidRDefault="003E3708" w:rsidP="003E3708">
      <w:pPr>
        <w:spacing w:beforeLines="50" w:before="120" w:afterLines="50" w:after="120"/>
        <w:jc w:val="both"/>
        <w:rPr>
          <w:bCs/>
          <w:lang w:eastAsia="zh-CN"/>
        </w:rPr>
      </w:pPr>
      <w:r>
        <w:rPr>
          <w:rFonts w:hint="eastAsia"/>
          <w:bCs/>
          <w:lang w:eastAsia="zh-CN"/>
        </w:rPr>
        <w:lastRenderedPageBreak/>
        <w:t>2</w:t>
      </w:r>
      <w:r>
        <w:rPr>
          <w:bCs/>
          <w:lang w:eastAsia="zh-CN"/>
        </w:rPr>
        <w:t xml:space="preserve">)  </w:t>
      </w:r>
      <w:r w:rsidR="00A556EA" w:rsidRPr="003E3708">
        <w:rPr>
          <w:rFonts w:hint="eastAsia"/>
          <w:bCs/>
          <w:lang w:eastAsia="zh-CN"/>
        </w:rPr>
        <w:t>N</w:t>
      </w:r>
      <w:r w:rsidR="00A556EA" w:rsidRPr="003E3708">
        <w:rPr>
          <w:bCs/>
          <w:lang w:eastAsia="zh-CN"/>
        </w:rPr>
        <w:t>G-RAN node</w:t>
      </w:r>
      <w:r w:rsidR="00A556EA">
        <w:rPr>
          <w:bCs/>
          <w:lang w:eastAsia="zh-CN"/>
        </w:rPr>
        <w:t xml:space="preserve">, providing the prediction, </w:t>
      </w:r>
      <w:r w:rsidR="00A556EA" w:rsidRPr="003E3708">
        <w:rPr>
          <w:bCs/>
          <w:lang w:eastAsia="zh-CN"/>
        </w:rPr>
        <w:t>calculate</w:t>
      </w:r>
      <w:r w:rsidR="00A556EA">
        <w:rPr>
          <w:bCs/>
          <w:lang w:eastAsia="zh-CN"/>
        </w:rPr>
        <w:t>s</w:t>
      </w:r>
      <w:r>
        <w:rPr>
          <w:bCs/>
          <w:lang w:eastAsia="zh-CN"/>
        </w:rPr>
        <w:t xml:space="preserve"> the accuracy based on the information collected from other NG-RAN node.</w:t>
      </w:r>
    </w:p>
    <w:p w14:paraId="1DE6E9E6" w14:textId="6AE11AFC" w:rsidR="00E047CF" w:rsidRDefault="00E047CF" w:rsidP="003807F2">
      <w:pPr>
        <w:spacing w:beforeLines="50" w:before="120" w:afterLines="50" w:after="120"/>
        <w:jc w:val="both"/>
        <w:rPr>
          <w:bCs/>
          <w:lang w:eastAsia="zh-CN"/>
        </w:rPr>
      </w:pPr>
      <w:r>
        <w:rPr>
          <w:rFonts w:hint="eastAsia"/>
          <w:bCs/>
          <w:lang w:eastAsia="zh-CN"/>
        </w:rPr>
        <w:t>S</w:t>
      </w:r>
      <w:r>
        <w:rPr>
          <w:bCs/>
          <w:lang w:eastAsia="zh-CN"/>
        </w:rPr>
        <w:t>cenario 1) has no specification impacts. And regarding scenario 2), the NG-RAN node should request the</w:t>
      </w:r>
      <w:r w:rsidR="00D91287">
        <w:rPr>
          <w:bCs/>
          <w:lang w:eastAsia="zh-CN"/>
        </w:rPr>
        <w:t xml:space="preserve"> information (e.g., UE performance, actual UE trajectory, etc.) </w:t>
      </w:r>
      <w:r w:rsidR="00D060FC">
        <w:rPr>
          <w:bCs/>
          <w:lang w:eastAsia="zh-CN"/>
        </w:rPr>
        <w:t xml:space="preserve">over </w:t>
      </w:r>
      <w:proofErr w:type="spellStart"/>
      <w:r w:rsidR="00D060FC">
        <w:rPr>
          <w:bCs/>
          <w:lang w:eastAsia="zh-CN"/>
        </w:rPr>
        <w:t>Xn</w:t>
      </w:r>
      <w:proofErr w:type="spellEnd"/>
      <w:r w:rsidR="00D060FC">
        <w:rPr>
          <w:bCs/>
          <w:lang w:eastAsia="zh-CN"/>
        </w:rPr>
        <w:t>. Since the legacy procedure cannot support to transfer these feedback information, the new procedure for AI/ML feedback information should be introduced.</w:t>
      </w:r>
      <w:r w:rsidR="00EE5191">
        <w:rPr>
          <w:bCs/>
          <w:lang w:eastAsia="zh-CN"/>
        </w:rPr>
        <w:t xml:space="preserve"> And similar principle as above, the time window for the actual measurement and prediction should be similar.</w:t>
      </w:r>
    </w:p>
    <w:p w14:paraId="135FBE70" w14:textId="7C51F2E9" w:rsidR="003807F2" w:rsidRDefault="003807F2" w:rsidP="003807F2">
      <w:pPr>
        <w:spacing w:beforeLines="50" w:before="120" w:afterLines="50" w:after="120"/>
        <w:jc w:val="both"/>
        <w:rPr>
          <w:b/>
          <w:bCs/>
          <w:lang w:eastAsia="zh-CN"/>
        </w:rPr>
      </w:pPr>
      <w:r>
        <w:rPr>
          <w:b/>
          <w:bCs/>
          <w:lang w:eastAsia="zh-CN"/>
        </w:rPr>
        <w:t xml:space="preserve">Proposal </w:t>
      </w:r>
      <w:r w:rsidR="009D6978">
        <w:rPr>
          <w:b/>
          <w:bCs/>
          <w:lang w:eastAsia="zh-CN"/>
        </w:rPr>
        <w:t>3-</w:t>
      </w:r>
      <w:r w:rsidR="00F718AE">
        <w:rPr>
          <w:b/>
          <w:bCs/>
          <w:lang w:eastAsia="zh-CN"/>
        </w:rPr>
        <w:t xml:space="preserve">4: </w:t>
      </w:r>
      <w:r w:rsidR="009F13AA">
        <w:rPr>
          <w:b/>
          <w:bCs/>
          <w:lang w:eastAsia="zh-CN"/>
        </w:rPr>
        <w:t>Define the new procedure for AI/ML feedback information to transfer the actual information used for performance evaluation.</w:t>
      </w:r>
    </w:p>
    <w:p w14:paraId="76EEE94D" w14:textId="46476CCF" w:rsidR="001D603E" w:rsidRDefault="001D603E" w:rsidP="003807F2">
      <w:pPr>
        <w:spacing w:beforeLines="50" w:before="120" w:afterLines="50" w:after="120"/>
        <w:jc w:val="both"/>
        <w:rPr>
          <w:bCs/>
          <w:lang w:eastAsia="zh-CN"/>
        </w:rPr>
      </w:pPr>
      <w:r>
        <w:rPr>
          <w:bCs/>
          <w:lang w:eastAsia="zh-CN"/>
        </w:rPr>
        <w:t xml:space="preserve">Moreover, there is the left issue </w:t>
      </w:r>
      <w:r w:rsidR="008C79C8">
        <w:rPr>
          <w:bCs/>
          <w:lang w:eastAsia="zh-CN"/>
        </w:rPr>
        <w:t xml:space="preserve">whether </w:t>
      </w:r>
      <w:r>
        <w:rPr>
          <w:bCs/>
          <w:lang w:eastAsia="zh-CN"/>
        </w:rPr>
        <w:t>i</w:t>
      </w:r>
      <w:r w:rsidRPr="001D603E">
        <w:rPr>
          <w:bCs/>
          <w:lang w:eastAsia="zh-CN"/>
        </w:rPr>
        <w:t>t is up to implementation for how long to maintain the UE context after a HO, to enable association of UE Performance Feedback to the UE conte</w:t>
      </w:r>
      <w:r w:rsidR="008C79C8">
        <w:rPr>
          <w:bCs/>
          <w:lang w:eastAsia="zh-CN"/>
        </w:rPr>
        <w:t>xt. If we use the new procedure for the AI/ML feedback information, the UE context will not be released until the AI/ML feedback procedure is finished, which is up to implementation.</w:t>
      </w:r>
      <w:r w:rsidR="005A3DE4">
        <w:rPr>
          <w:bCs/>
          <w:lang w:eastAsia="zh-CN"/>
        </w:rPr>
        <w:t xml:space="preserve"> And it has no </w:t>
      </w:r>
      <w:r w:rsidR="00E32589">
        <w:rPr>
          <w:bCs/>
          <w:lang w:eastAsia="zh-CN"/>
        </w:rPr>
        <w:t xml:space="preserve">negative </w:t>
      </w:r>
      <w:r w:rsidR="005A3DE4">
        <w:rPr>
          <w:bCs/>
          <w:lang w:eastAsia="zh-CN"/>
        </w:rPr>
        <w:t>impacts on the HO procedure.</w:t>
      </w:r>
    </w:p>
    <w:p w14:paraId="5B514800" w14:textId="0256961F" w:rsidR="00E32589" w:rsidRDefault="00E32589" w:rsidP="00E32589">
      <w:pPr>
        <w:spacing w:beforeLines="50" w:before="120" w:afterLines="50" w:after="120"/>
        <w:jc w:val="both"/>
        <w:rPr>
          <w:b/>
          <w:bCs/>
          <w:lang w:eastAsia="zh-CN"/>
        </w:rPr>
      </w:pPr>
      <w:r>
        <w:rPr>
          <w:b/>
          <w:bCs/>
          <w:lang w:eastAsia="zh-CN"/>
        </w:rPr>
        <w:t xml:space="preserve">Proposal 3-5: </w:t>
      </w:r>
      <w:r w:rsidR="00786E31">
        <w:rPr>
          <w:b/>
          <w:bCs/>
          <w:lang w:eastAsia="zh-CN"/>
        </w:rPr>
        <w:t>It is up to implementation that t</w:t>
      </w:r>
      <w:r w:rsidR="00723164">
        <w:rPr>
          <w:b/>
          <w:bCs/>
          <w:lang w:eastAsia="zh-CN"/>
        </w:rPr>
        <w:t>he UE context won’t be released until the new AI/ML feedback procedure is finis</w:t>
      </w:r>
      <w:r w:rsidR="00A943C1">
        <w:rPr>
          <w:b/>
          <w:bCs/>
          <w:lang w:eastAsia="zh-CN"/>
        </w:rPr>
        <w:t>h</w:t>
      </w:r>
      <w:r w:rsidR="00723164">
        <w:rPr>
          <w:b/>
          <w:bCs/>
          <w:lang w:eastAsia="zh-CN"/>
        </w:rPr>
        <w:t>ed</w:t>
      </w:r>
      <w:r w:rsidR="00354407">
        <w:rPr>
          <w:b/>
          <w:bCs/>
          <w:lang w:eastAsia="zh-CN"/>
        </w:rPr>
        <w:t>.</w:t>
      </w:r>
    </w:p>
    <w:p w14:paraId="3D2613FF" w14:textId="77777777" w:rsidR="00E32589" w:rsidRPr="00E32589" w:rsidRDefault="00E32589" w:rsidP="003807F2">
      <w:pPr>
        <w:spacing w:beforeLines="50" w:before="120" w:afterLines="50" w:after="120"/>
        <w:jc w:val="both"/>
        <w:rPr>
          <w:lang w:eastAsia="zh-CN"/>
        </w:rPr>
      </w:pPr>
    </w:p>
    <w:p w14:paraId="11AAC50E" w14:textId="77777777" w:rsidR="00E2158E" w:rsidRDefault="00E2158E" w:rsidP="003807F2">
      <w:pPr>
        <w:spacing w:beforeLines="50" w:before="120" w:afterLines="50" w:after="120"/>
        <w:jc w:val="both"/>
        <w:rPr>
          <w:bCs/>
          <w:lang w:val="en-GB" w:eastAsia="zh-CN"/>
        </w:rPr>
      </w:pPr>
    </w:p>
    <w:p w14:paraId="3F554CEE" w14:textId="31501016" w:rsidR="003807F2" w:rsidRDefault="00656D0E" w:rsidP="00656D0E">
      <w:pPr>
        <w:pStyle w:val="2"/>
        <w:numPr>
          <w:ilvl w:val="1"/>
          <w:numId w:val="12"/>
        </w:numPr>
        <w:rPr>
          <w:lang w:eastAsia="zh-CN"/>
        </w:rPr>
      </w:pPr>
      <w:r>
        <w:rPr>
          <w:lang w:eastAsia="zh-CN"/>
        </w:rPr>
        <w:t>Indicating time</w:t>
      </w:r>
      <w:r w:rsidR="00E2158E">
        <w:rPr>
          <w:lang w:eastAsia="zh-CN"/>
        </w:rPr>
        <w:t xml:space="preserve"> in the request message</w:t>
      </w:r>
    </w:p>
    <w:p w14:paraId="6324C4A2" w14:textId="77777777" w:rsidR="00D93E5C" w:rsidRDefault="00D93E5C" w:rsidP="00D93E5C">
      <w:pPr>
        <w:rPr>
          <w:rFonts w:cs="Calibri"/>
          <w:b/>
          <w:bCs/>
          <w:color w:val="008000"/>
          <w:sz w:val="18"/>
        </w:rPr>
      </w:pPr>
      <w:r w:rsidRPr="00FB6D57">
        <w:rPr>
          <w:rFonts w:cs="Calibri"/>
          <w:b/>
          <w:bCs/>
          <w:color w:val="008000"/>
          <w:sz w:val="18"/>
        </w:rPr>
        <w:t>How to indicate validity time (e.g., implicitly with a new prediction when the previous prediction becomes invalid, explicitly with every prediction in the AI/ML output or by the request to the prediction) shall be discussed on a case by case basis.</w:t>
      </w:r>
    </w:p>
    <w:p w14:paraId="2531300F" w14:textId="37A1A62D" w:rsidR="00D93E5C" w:rsidRPr="00D93E5C" w:rsidRDefault="00D93E5C" w:rsidP="00D93E5C">
      <w:pPr>
        <w:rPr>
          <w:rFonts w:ascii="Calibri" w:hAnsi="Calibri" w:cs="Calibri"/>
          <w:b/>
          <w:bCs/>
          <w:color w:val="0000FF"/>
          <w:sz w:val="18"/>
        </w:rPr>
      </w:pPr>
      <w:r w:rsidRPr="00F81D01">
        <w:rPr>
          <w:rFonts w:ascii="Calibri" w:hAnsi="Calibri" w:cs="Calibri"/>
          <w:b/>
          <w:bCs/>
          <w:color w:val="0000FF"/>
          <w:sz w:val="18"/>
        </w:rPr>
        <w:t xml:space="preserve">It is FFS whether a node requesting a prediction includes timing information in order to indicate for which time a prediction is requested.  </w:t>
      </w:r>
    </w:p>
    <w:p w14:paraId="0DD520E0" w14:textId="46F215E7" w:rsidR="00083BB8" w:rsidRDefault="00083BB8" w:rsidP="00083BB8">
      <w:pPr>
        <w:rPr>
          <w:bCs/>
          <w:lang w:val="en-GB" w:eastAsia="zh-CN"/>
        </w:rPr>
      </w:pPr>
      <w:r>
        <w:rPr>
          <w:rFonts w:hint="eastAsia"/>
          <w:bCs/>
          <w:lang w:val="en-GB" w:eastAsia="zh-CN"/>
        </w:rPr>
        <w:t>I</w:t>
      </w:r>
      <w:r>
        <w:rPr>
          <w:bCs/>
          <w:lang w:val="en-GB" w:eastAsia="zh-CN"/>
        </w:rPr>
        <w:t>n the last meeting, it is FFS whether a node requesting a prediction includes timing information in order to indicate for which time a prediction is requested. This indication can be discussed with the validity time with the prediction in the output message.</w:t>
      </w:r>
      <w:r>
        <w:rPr>
          <w:rFonts w:hint="eastAsia"/>
          <w:bCs/>
          <w:lang w:val="en-GB" w:eastAsia="zh-CN"/>
        </w:rPr>
        <w:t xml:space="preserve"> </w:t>
      </w:r>
      <w:r>
        <w:rPr>
          <w:bCs/>
          <w:lang w:val="en-GB" w:eastAsia="zh-CN"/>
        </w:rPr>
        <w:t xml:space="preserve">The node requesting a prediction, itself, knows the </w:t>
      </w:r>
      <w:r w:rsidR="00B6484C">
        <w:rPr>
          <w:bCs/>
          <w:lang w:val="en-GB" w:eastAsia="zh-CN"/>
        </w:rPr>
        <w:t xml:space="preserve">necessary </w:t>
      </w:r>
      <w:r>
        <w:rPr>
          <w:bCs/>
          <w:lang w:val="en-GB" w:eastAsia="zh-CN"/>
        </w:rPr>
        <w:t xml:space="preserve">duration of prediction, and then it indicates the other node the start time and end time of prediction. If the request message does not involve the validity time, the node reporting node will report the prediction based on the periodicity but these </w:t>
      </w:r>
      <w:r w:rsidRPr="004F4B85">
        <w:rPr>
          <w:bCs/>
          <w:lang w:val="en-GB" w:eastAsia="zh-CN"/>
        </w:rPr>
        <w:t>ar</w:t>
      </w:r>
      <w:r>
        <w:rPr>
          <w:bCs/>
          <w:lang w:val="en-GB" w:eastAsia="zh-CN"/>
        </w:rPr>
        <w:t>e not necessarily prediction</w:t>
      </w:r>
      <w:r w:rsidRPr="004F4B85">
        <w:rPr>
          <w:bCs/>
          <w:lang w:val="en-GB" w:eastAsia="zh-CN"/>
        </w:rPr>
        <w:t xml:space="preserve"> for the time </w:t>
      </w:r>
      <w:r>
        <w:rPr>
          <w:bCs/>
          <w:lang w:val="en-GB" w:eastAsia="zh-CN"/>
        </w:rPr>
        <w:t>range</w:t>
      </w:r>
      <w:r w:rsidRPr="004F4B85">
        <w:rPr>
          <w:bCs/>
          <w:lang w:val="en-GB" w:eastAsia="zh-CN"/>
        </w:rPr>
        <w:t xml:space="preserve"> required by the requesting node.</w:t>
      </w:r>
      <w:r>
        <w:rPr>
          <w:bCs/>
          <w:lang w:val="en-GB" w:eastAsia="zh-CN"/>
        </w:rPr>
        <w:t xml:space="preserve"> </w:t>
      </w:r>
    </w:p>
    <w:p w14:paraId="4D77861C" w14:textId="680B828A" w:rsidR="00B6484C" w:rsidRPr="00B6484C" w:rsidRDefault="00B6484C" w:rsidP="00083BB8">
      <w:pPr>
        <w:rPr>
          <w:b/>
          <w:bCs/>
          <w:lang w:val="en-GB" w:eastAsia="zh-CN"/>
        </w:rPr>
      </w:pPr>
      <w:r w:rsidRPr="00B6484C">
        <w:rPr>
          <w:b/>
          <w:bCs/>
          <w:lang w:val="en-GB" w:eastAsia="zh-CN"/>
        </w:rPr>
        <w:t>Observation 4-1: The node requesting a prediction, itself, knows the necessary duration of prediction, and then it indicates the other node the start time and end time of prediction.</w:t>
      </w:r>
    </w:p>
    <w:p w14:paraId="445AD9E9" w14:textId="77777777" w:rsidR="00083BB8" w:rsidRDefault="00083BB8" w:rsidP="00083BB8">
      <w:pPr>
        <w:rPr>
          <w:bCs/>
          <w:lang w:val="en-GB" w:eastAsia="zh-CN"/>
        </w:rPr>
      </w:pPr>
      <w:r>
        <w:rPr>
          <w:bCs/>
          <w:lang w:val="en-GB" w:eastAsia="zh-CN"/>
        </w:rPr>
        <w:t>P</w:t>
      </w:r>
      <w:r w:rsidRPr="0097694C">
        <w:rPr>
          <w:bCs/>
          <w:lang w:val="en-GB" w:eastAsia="zh-CN"/>
        </w:rPr>
        <w:t>rediction information would be reported periodically, which implicitly indicate the validity time. Regarding the validity time for the prediction information, we propose to introduce the start time or duration</w:t>
      </w:r>
      <w:r>
        <w:rPr>
          <w:bCs/>
          <w:lang w:val="en-GB" w:eastAsia="zh-CN"/>
        </w:rPr>
        <w:t xml:space="preserve"> or end time</w:t>
      </w:r>
      <w:r w:rsidRPr="0097694C">
        <w:rPr>
          <w:bCs/>
          <w:lang w:val="en-GB" w:eastAsia="zh-CN"/>
        </w:rPr>
        <w:t xml:space="preserve"> as validity time in the request message that request the related AI/ML information. </w:t>
      </w:r>
      <w:r>
        <w:rPr>
          <w:bCs/>
          <w:lang w:val="en-GB" w:eastAsia="zh-CN"/>
        </w:rPr>
        <w:t>There are two options to define the indication time in the request message:</w:t>
      </w:r>
    </w:p>
    <w:p w14:paraId="6C66A3BF" w14:textId="77777777" w:rsidR="00083BB8" w:rsidRPr="004B0872" w:rsidRDefault="00083BB8" w:rsidP="00083BB8">
      <w:pPr>
        <w:pStyle w:val="af2"/>
        <w:numPr>
          <w:ilvl w:val="0"/>
          <w:numId w:val="17"/>
        </w:numPr>
        <w:rPr>
          <w:rFonts w:ascii="Times New Roman" w:eastAsia="宋体" w:hAnsi="Times New Roman"/>
          <w:bCs/>
          <w:sz w:val="20"/>
          <w:szCs w:val="20"/>
          <w:lang w:val="en-GB" w:eastAsia="zh-CN"/>
        </w:rPr>
      </w:pPr>
      <w:r w:rsidRPr="004B0872">
        <w:rPr>
          <w:rFonts w:ascii="Times New Roman" w:eastAsia="宋体" w:hAnsi="Times New Roman" w:hint="eastAsia"/>
          <w:bCs/>
          <w:sz w:val="20"/>
          <w:szCs w:val="20"/>
          <w:lang w:val="en-GB" w:eastAsia="zh-CN"/>
        </w:rPr>
        <w:t>O</w:t>
      </w:r>
      <w:r w:rsidRPr="004B0872">
        <w:rPr>
          <w:rFonts w:ascii="Times New Roman" w:eastAsia="宋体" w:hAnsi="Times New Roman"/>
          <w:bCs/>
          <w:sz w:val="20"/>
          <w:szCs w:val="20"/>
          <w:lang w:val="en-GB" w:eastAsia="zh-CN"/>
        </w:rPr>
        <w:t>ption1: Start time and duration</w:t>
      </w:r>
    </w:p>
    <w:p w14:paraId="38A4CA00" w14:textId="77777777" w:rsidR="00083BB8" w:rsidRDefault="00083BB8" w:rsidP="00083BB8">
      <w:pPr>
        <w:pStyle w:val="af2"/>
        <w:numPr>
          <w:ilvl w:val="0"/>
          <w:numId w:val="17"/>
        </w:numPr>
        <w:rPr>
          <w:rFonts w:ascii="Times New Roman" w:eastAsia="宋体" w:hAnsi="Times New Roman"/>
          <w:bCs/>
          <w:sz w:val="20"/>
          <w:szCs w:val="20"/>
          <w:lang w:val="en-GB" w:eastAsia="zh-CN"/>
        </w:rPr>
      </w:pPr>
      <w:r w:rsidRPr="004B0872">
        <w:rPr>
          <w:rFonts w:ascii="Times New Roman" w:eastAsia="宋体" w:hAnsi="Times New Roman"/>
          <w:bCs/>
          <w:sz w:val="20"/>
          <w:szCs w:val="20"/>
          <w:lang w:val="en-GB" w:eastAsia="zh-CN"/>
        </w:rPr>
        <w:t>Option2: Start time and End time</w:t>
      </w:r>
    </w:p>
    <w:p w14:paraId="24E64655" w14:textId="77777777" w:rsidR="00083BB8" w:rsidRDefault="00083BB8" w:rsidP="00083BB8">
      <w:pPr>
        <w:rPr>
          <w:bCs/>
          <w:lang w:val="en-GB" w:eastAsia="zh-CN"/>
        </w:rPr>
      </w:pPr>
      <w:r>
        <w:rPr>
          <w:rFonts w:hint="eastAsia"/>
          <w:bCs/>
          <w:lang w:val="en-GB" w:eastAsia="zh-CN"/>
        </w:rPr>
        <w:t>B</w:t>
      </w:r>
      <w:r>
        <w:rPr>
          <w:bCs/>
          <w:lang w:val="en-GB" w:eastAsia="zh-CN"/>
        </w:rPr>
        <w:t xml:space="preserve">oth option are OK. Option 1 are preferred. </w:t>
      </w:r>
      <w:r w:rsidRPr="0097694C">
        <w:rPr>
          <w:bCs/>
          <w:lang w:val="en-GB" w:eastAsia="zh-CN"/>
        </w:rPr>
        <w:t>In this way, the NG-RAN node will consider the configuration of start time or duration, and report the prediction information in the validity time.</w:t>
      </w:r>
      <w:r>
        <w:rPr>
          <w:bCs/>
          <w:lang w:val="en-GB" w:eastAsia="zh-CN"/>
        </w:rPr>
        <w:t xml:space="preserve"> Following are the potential structure of the start time and duration time, and this IE can be carried in the request message optionally.</w:t>
      </w:r>
    </w:p>
    <w:p w14:paraId="3124E6AC" w14:textId="77777777" w:rsidR="00083BB8" w:rsidRPr="00273BB7" w:rsidRDefault="00083BB8" w:rsidP="00083BB8">
      <w:pPr>
        <w:keepNext/>
        <w:keepLines/>
        <w:overflowPunct/>
        <w:autoSpaceDE/>
        <w:autoSpaceDN/>
        <w:adjustRightInd/>
        <w:spacing w:before="120"/>
        <w:textAlignment w:val="auto"/>
        <w:outlineLvl w:val="3"/>
        <w:rPr>
          <w:rFonts w:ascii="Arial" w:hAnsi="Arial"/>
          <w:sz w:val="24"/>
          <w:lang w:val="en-GB"/>
        </w:rPr>
      </w:pPr>
      <w:r w:rsidRPr="00273BB7">
        <w:rPr>
          <w:rFonts w:ascii="Arial" w:hAnsi="Arial"/>
          <w:sz w:val="24"/>
          <w:lang w:val="en-GB"/>
        </w:rPr>
        <w:t>9.2.3</w:t>
      </w:r>
      <w:proofErr w:type="gramStart"/>
      <w:r w:rsidRPr="00273BB7">
        <w:rPr>
          <w:rFonts w:ascii="Arial" w:hAnsi="Arial"/>
          <w:sz w:val="24"/>
          <w:lang w:val="en-GB"/>
        </w:rPr>
        <w:t>.X</w:t>
      </w:r>
      <w:bookmarkStart w:id="15" w:name="_Toc20955310"/>
      <w:bookmarkStart w:id="16" w:name="_Toc29991513"/>
      <w:bookmarkStart w:id="17" w:name="_Toc36555914"/>
      <w:bookmarkStart w:id="18" w:name="_Toc44497659"/>
      <w:bookmarkStart w:id="19" w:name="_Toc45108046"/>
      <w:bookmarkStart w:id="20" w:name="_Toc45901666"/>
      <w:bookmarkStart w:id="21" w:name="_Toc51850747"/>
      <w:bookmarkStart w:id="22" w:name="_Toc56693751"/>
      <w:bookmarkStart w:id="23" w:name="_Toc64447295"/>
      <w:bookmarkStart w:id="24" w:name="_Toc66286789"/>
      <w:bookmarkStart w:id="25" w:name="_Toc74151484"/>
      <w:bookmarkStart w:id="26" w:name="_Toc88653957"/>
      <w:bookmarkStart w:id="27" w:name="_Toc97904313"/>
      <w:bookmarkStart w:id="28" w:name="_Toc98868427"/>
      <w:bookmarkStart w:id="29" w:name="_Toc105174712"/>
      <w:bookmarkStart w:id="30" w:name="_Toc106109549"/>
      <w:proofErr w:type="gramEnd"/>
      <w:r w:rsidRPr="00273BB7">
        <w:rPr>
          <w:rFonts w:ascii="Arial" w:hAnsi="Arial"/>
          <w:sz w:val="24"/>
          <w:lang w:val="en-GB"/>
        </w:rPr>
        <w:tab/>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73BB7">
        <w:rPr>
          <w:rFonts w:ascii="Arial" w:hAnsi="Arial"/>
          <w:sz w:val="24"/>
          <w:lang w:val="en-GB"/>
        </w:rPr>
        <w:t>Start Time and Duration</w:t>
      </w:r>
    </w:p>
    <w:p w14:paraId="6FB22C5F" w14:textId="77777777" w:rsidR="00083BB8" w:rsidRPr="00273BB7" w:rsidRDefault="00083BB8" w:rsidP="00083BB8">
      <w:pPr>
        <w:overflowPunct/>
        <w:autoSpaceDE/>
        <w:autoSpaceDN/>
        <w:adjustRightInd/>
        <w:textAlignment w:val="auto"/>
        <w:rPr>
          <w:lang w:val="en-GB"/>
        </w:rPr>
      </w:pPr>
      <w:r w:rsidRPr="00273BB7">
        <w:rPr>
          <w:lang w:val="en-GB"/>
        </w:rPr>
        <w:t>This IE contains the start time and/or duration for the validity time for AI/ML related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83BB8" w:rsidRPr="00273BB7" w14:paraId="0EE35A36" w14:textId="77777777" w:rsidTr="00CB7C88">
        <w:tc>
          <w:tcPr>
            <w:tcW w:w="2451" w:type="dxa"/>
            <w:tcBorders>
              <w:top w:val="single" w:sz="4" w:space="0" w:color="auto"/>
              <w:left w:val="single" w:sz="4" w:space="0" w:color="auto"/>
              <w:bottom w:val="single" w:sz="4" w:space="0" w:color="auto"/>
              <w:right w:val="single" w:sz="4" w:space="0" w:color="auto"/>
            </w:tcBorders>
            <w:hideMark/>
          </w:tcPr>
          <w:p w14:paraId="215D3B30" w14:textId="77777777" w:rsidR="00083BB8" w:rsidRPr="00273BB7" w:rsidRDefault="00083BB8" w:rsidP="00CB7C88">
            <w:pPr>
              <w:keepNext/>
              <w:keepLines/>
              <w:overflowPunct/>
              <w:autoSpaceDE/>
              <w:autoSpaceDN/>
              <w:adjustRightInd/>
              <w:spacing w:after="0"/>
              <w:jc w:val="center"/>
              <w:textAlignment w:val="auto"/>
              <w:rPr>
                <w:rFonts w:ascii="Arial" w:eastAsia="Malgun Gothic" w:hAnsi="Arial" w:cs="Arial"/>
                <w:b/>
                <w:sz w:val="18"/>
                <w:lang w:val="en-GB"/>
              </w:rPr>
            </w:pPr>
            <w:r w:rsidRPr="00273BB7">
              <w:rPr>
                <w:rFonts w:ascii="Arial" w:eastAsia="Malgun Gothic" w:hAnsi="Arial" w:cs="Arial"/>
                <w:b/>
                <w:sz w:val="18"/>
                <w:lang w:val="en-GB"/>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0B471E3" w14:textId="77777777" w:rsidR="00083BB8" w:rsidRPr="00273BB7" w:rsidRDefault="00083BB8" w:rsidP="00CB7C88">
            <w:pPr>
              <w:keepNext/>
              <w:keepLines/>
              <w:overflowPunct/>
              <w:autoSpaceDE/>
              <w:autoSpaceDN/>
              <w:adjustRightInd/>
              <w:spacing w:after="0"/>
              <w:jc w:val="center"/>
              <w:textAlignment w:val="auto"/>
              <w:rPr>
                <w:rFonts w:ascii="Arial" w:eastAsia="Malgun Gothic" w:hAnsi="Arial" w:cs="Arial"/>
                <w:b/>
                <w:sz w:val="18"/>
                <w:lang w:val="en-GB"/>
              </w:rPr>
            </w:pPr>
            <w:r w:rsidRPr="00273BB7">
              <w:rPr>
                <w:rFonts w:ascii="Arial" w:eastAsia="Malgun Gothic" w:hAnsi="Arial" w:cs="Arial"/>
                <w:b/>
                <w:sz w:val="18"/>
                <w:lang w:val="en-GB"/>
              </w:rPr>
              <w:t>Presence</w:t>
            </w:r>
          </w:p>
        </w:tc>
        <w:tc>
          <w:tcPr>
            <w:tcW w:w="1077" w:type="dxa"/>
            <w:tcBorders>
              <w:top w:val="single" w:sz="4" w:space="0" w:color="auto"/>
              <w:left w:val="single" w:sz="4" w:space="0" w:color="auto"/>
              <w:bottom w:val="single" w:sz="4" w:space="0" w:color="auto"/>
              <w:right w:val="single" w:sz="4" w:space="0" w:color="auto"/>
            </w:tcBorders>
            <w:hideMark/>
          </w:tcPr>
          <w:p w14:paraId="7581D5F2" w14:textId="77777777" w:rsidR="00083BB8" w:rsidRPr="00273BB7" w:rsidRDefault="00083BB8" w:rsidP="00CB7C88">
            <w:pPr>
              <w:keepNext/>
              <w:keepLines/>
              <w:overflowPunct/>
              <w:autoSpaceDE/>
              <w:autoSpaceDN/>
              <w:adjustRightInd/>
              <w:spacing w:after="0"/>
              <w:jc w:val="center"/>
              <w:textAlignment w:val="auto"/>
              <w:rPr>
                <w:rFonts w:ascii="Arial" w:eastAsia="Malgun Gothic" w:hAnsi="Arial" w:cs="Arial"/>
                <w:b/>
                <w:sz w:val="18"/>
                <w:lang w:val="en-GB"/>
              </w:rPr>
            </w:pPr>
            <w:r w:rsidRPr="00273BB7">
              <w:rPr>
                <w:rFonts w:ascii="Arial" w:eastAsia="Malgun Gothic" w:hAnsi="Arial" w:cs="Arial"/>
                <w:b/>
                <w:sz w:val="18"/>
                <w:lang w:val="en-GB"/>
              </w:rPr>
              <w:t>Range</w:t>
            </w:r>
          </w:p>
        </w:tc>
        <w:tc>
          <w:tcPr>
            <w:tcW w:w="2234" w:type="dxa"/>
            <w:tcBorders>
              <w:top w:val="single" w:sz="4" w:space="0" w:color="auto"/>
              <w:left w:val="single" w:sz="4" w:space="0" w:color="auto"/>
              <w:bottom w:val="single" w:sz="4" w:space="0" w:color="auto"/>
              <w:right w:val="single" w:sz="4" w:space="0" w:color="auto"/>
            </w:tcBorders>
            <w:hideMark/>
          </w:tcPr>
          <w:p w14:paraId="10F9A5DE" w14:textId="77777777" w:rsidR="00083BB8" w:rsidRPr="00273BB7" w:rsidRDefault="00083BB8" w:rsidP="00CB7C88">
            <w:pPr>
              <w:keepNext/>
              <w:keepLines/>
              <w:overflowPunct/>
              <w:autoSpaceDE/>
              <w:autoSpaceDN/>
              <w:adjustRightInd/>
              <w:spacing w:after="0"/>
              <w:jc w:val="center"/>
              <w:textAlignment w:val="auto"/>
              <w:rPr>
                <w:rFonts w:ascii="Arial" w:eastAsia="Malgun Gothic" w:hAnsi="Arial" w:cs="Arial"/>
                <w:b/>
                <w:sz w:val="18"/>
                <w:lang w:val="en-GB"/>
              </w:rPr>
            </w:pPr>
            <w:r w:rsidRPr="00273BB7">
              <w:rPr>
                <w:rFonts w:ascii="Arial" w:eastAsia="Malgun Gothic" w:hAnsi="Arial" w:cs="Arial"/>
                <w:b/>
                <w:sz w:val="18"/>
                <w:lang w:val="en-GB"/>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45D005A" w14:textId="77777777" w:rsidR="00083BB8" w:rsidRPr="00273BB7" w:rsidRDefault="00083BB8" w:rsidP="00CB7C88">
            <w:pPr>
              <w:keepNext/>
              <w:keepLines/>
              <w:overflowPunct/>
              <w:autoSpaceDE/>
              <w:autoSpaceDN/>
              <w:adjustRightInd/>
              <w:spacing w:after="0"/>
              <w:jc w:val="center"/>
              <w:textAlignment w:val="auto"/>
              <w:rPr>
                <w:rFonts w:ascii="Arial" w:eastAsia="Malgun Gothic" w:hAnsi="Arial" w:cs="Arial"/>
                <w:b/>
                <w:sz w:val="18"/>
                <w:lang w:val="en-GB"/>
              </w:rPr>
            </w:pPr>
            <w:r w:rsidRPr="00273BB7">
              <w:rPr>
                <w:rFonts w:ascii="Arial" w:eastAsia="Malgun Gothic" w:hAnsi="Arial" w:cs="Arial"/>
                <w:b/>
                <w:sz w:val="18"/>
                <w:lang w:val="en-GB"/>
              </w:rPr>
              <w:t>Semantics Description</w:t>
            </w:r>
          </w:p>
        </w:tc>
      </w:tr>
      <w:tr w:rsidR="00083BB8" w:rsidRPr="00273BB7" w14:paraId="4DCD86BF" w14:textId="77777777" w:rsidTr="00CB7C88">
        <w:tc>
          <w:tcPr>
            <w:tcW w:w="2451" w:type="dxa"/>
            <w:tcBorders>
              <w:top w:val="single" w:sz="4" w:space="0" w:color="auto"/>
              <w:left w:val="single" w:sz="4" w:space="0" w:color="auto"/>
              <w:bottom w:val="single" w:sz="4" w:space="0" w:color="auto"/>
              <w:right w:val="single" w:sz="4" w:space="0" w:color="auto"/>
            </w:tcBorders>
            <w:hideMark/>
          </w:tcPr>
          <w:p w14:paraId="4308711B"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r w:rsidRPr="00273BB7">
              <w:rPr>
                <w:rFonts w:ascii="Arial" w:hAnsi="Arial" w:cs="Arial"/>
                <w:sz w:val="18"/>
                <w:lang w:val="en-GB" w:eastAsia="zh-CN"/>
              </w:rPr>
              <w:t>Start Time</w:t>
            </w:r>
          </w:p>
        </w:tc>
        <w:tc>
          <w:tcPr>
            <w:tcW w:w="1077" w:type="dxa"/>
            <w:tcBorders>
              <w:top w:val="single" w:sz="4" w:space="0" w:color="auto"/>
              <w:left w:val="single" w:sz="4" w:space="0" w:color="auto"/>
              <w:bottom w:val="single" w:sz="4" w:space="0" w:color="auto"/>
              <w:right w:val="single" w:sz="4" w:space="0" w:color="auto"/>
            </w:tcBorders>
            <w:hideMark/>
          </w:tcPr>
          <w:p w14:paraId="35E7E815"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r w:rsidRPr="00273BB7">
              <w:rPr>
                <w:rFonts w:ascii="Arial" w:eastAsia="Malgun Gothic" w:hAnsi="Arial" w:cs="Arial"/>
                <w:sz w:val="18"/>
                <w:lang w:val="en-GB"/>
              </w:rPr>
              <w:t>O</w:t>
            </w:r>
          </w:p>
        </w:tc>
        <w:tc>
          <w:tcPr>
            <w:tcW w:w="1077" w:type="dxa"/>
            <w:tcBorders>
              <w:top w:val="single" w:sz="4" w:space="0" w:color="auto"/>
              <w:left w:val="single" w:sz="4" w:space="0" w:color="auto"/>
              <w:bottom w:val="single" w:sz="4" w:space="0" w:color="auto"/>
              <w:right w:val="single" w:sz="4" w:space="0" w:color="auto"/>
            </w:tcBorders>
          </w:tcPr>
          <w:p w14:paraId="1CBF4E37"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p>
        </w:tc>
        <w:tc>
          <w:tcPr>
            <w:tcW w:w="2234" w:type="dxa"/>
            <w:tcBorders>
              <w:top w:val="single" w:sz="4" w:space="0" w:color="auto"/>
              <w:left w:val="single" w:sz="4" w:space="0" w:color="auto"/>
              <w:bottom w:val="single" w:sz="4" w:space="0" w:color="auto"/>
              <w:right w:val="single" w:sz="4" w:space="0" w:color="auto"/>
            </w:tcBorders>
            <w:hideMark/>
          </w:tcPr>
          <w:p w14:paraId="72284CA0" w14:textId="77777777" w:rsidR="00083BB8" w:rsidRPr="00273BB7" w:rsidRDefault="00083BB8" w:rsidP="00CB7C88">
            <w:pPr>
              <w:keepNext/>
              <w:keepLines/>
              <w:overflowPunct/>
              <w:autoSpaceDE/>
              <w:autoSpaceDN/>
              <w:adjustRightInd/>
              <w:spacing w:after="0"/>
              <w:textAlignment w:val="auto"/>
              <w:rPr>
                <w:rFonts w:ascii="Arial" w:eastAsia="Yu Mincho" w:hAnsi="Arial" w:cs="Arial"/>
                <w:sz w:val="18"/>
                <w:lang w:val="en-GB"/>
              </w:rPr>
            </w:pPr>
            <w:r w:rsidRPr="00273BB7">
              <w:rPr>
                <w:rFonts w:ascii="Arial" w:eastAsia="Yu Mincho" w:hAnsi="Arial" w:cs="Arial"/>
                <w:sz w:val="18"/>
                <w:lang w:val="en-GB"/>
              </w:rPr>
              <w:t>Relative Time 1900</w:t>
            </w:r>
          </w:p>
          <w:p w14:paraId="0F107C41"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r w:rsidRPr="00273BB7">
              <w:rPr>
                <w:rFonts w:ascii="Arial" w:eastAsia="Yu Mincho" w:hAnsi="Arial" w:cs="Arial"/>
                <w:sz w:val="18"/>
                <w:lang w:val="en-GB"/>
              </w:rPr>
              <w:t>9.2.36</w:t>
            </w:r>
          </w:p>
        </w:tc>
        <w:tc>
          <w:tcPr>
            <w:tcW w:w="2881" w:type="dxa"/>
            <w:tcBorders>
              <w:top w:val="single" w:sz="4" w:space="0" w:color="auto"/>
              <w:left w:val="single" w:sz="4" w:space="0" w:color="auto"/>
              <w:bottom w:val="single" w:sz="4" w:space="0" w:color="auto"/>
              <w:right w:val="single" w:sz="4" w:space="0" w:color="auto"/>
            </w:tcBorders>
          </w:tcPr>
          <w:p w14:paraId="067B9346" w14:textId="77777777" w:rsidR="00083BB8" w:rsidRPr="00273BB7" w:rsidRDefault="00083BB8" w:rsidP="00CB7C88">
            <w:pPr>
              <w:keepNext/>
              <w:keepLines/>
              <w:overflowPunct/>
              <w:autoSpaceDE/>
              <w:autoSpaceDN/>
              <w:adjustRightInd/>
              <w:spacing w:after="0"/>
              <w:textAlignment w:val="auto"/>
              <w:rPr>
                <w:rFonts w:ascii="Arial" w:hAnsi="Arial" w:cs="Arial"/>
                <w:bCs/>
                <w:sz w:val="18"/>
                <w:lang w:val="en-GB" w:eastAsia="zh-CN"/>
              </w:rPr>
            </w:pPr>
          </w:p>
        </w:tc>
      </w:tr>
      <w:tr w:rsidR="00083BB8" w:rsidRPr="00273BB7" w14:paraId="7091E46B" w14:textId="77777777" w:rsidTr="00CB7C88">
        <w:tc>
          <w:tcPr>
            <w:tcW w:w="2451" w:type="dxa"/>
            <w:tcBorders>
              <w:top w:val="single" w:sz="4" w:space="0" w:color="auto"/>
              <w:left w:val="single" w:sz="4" w:space="0" w:color="auto"/>
              <w:bottom w:val="single" w:sz="4" w:space="0" w:color="auto"/>
              <w:right w:val="single" w:sz="4" w:space="0" w:color="auto"/>
            </w:tcBorders>
            <w:hideMark/>
          </w:tcPr>
          <w:p w14:paraId="60B72E91"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r w:rsidRPr="00273BB7">
              <w:rPr>
                <w:rFonts w:ascii="Arial" w:eastAsia="Malgun Gothic" w:hAnsi="Arial" w:cs="Arial"/>
                <w:sz w:val="18"/>
                <w:lang w:val="en-GB"/>
              </w:rPr>
              <w:t>Duration</w:t>
            </w:r>
          </w:p>
        </w:tc>
        <w:tc>
          <w:tcPr>
            <w:tcW w:w="1077" w:type="dxa"/>
            <w:tcBorders>
              <w:top w:val="single" w:sz="4" w:space="0" w:color="auto"/>
              <w:left w:val="single" w:sz="4" w:space="0" w:color="auto"/>
              <w:bottom w:val="single" w:sz="4" w:space="0" w:color="auto"/>
              <w:right w:val="single" w:sz="4" w:space="0" w:color="auto"/>
            </w:tcBorders>
            <w:hideMark/>
          </w:tcPr>
          <w:p w14:paraId="6E826111"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r w:rsidRPr="00273BB7">
              <w:rPr>
                <w:rFonts w:ascii="Arial" w:eastAsia="Malgun Gothic" w:hAnsi="Arial" w:cs="Arial"/>
                <w:sz w:val="18"/>
                <w:lang w:val="en-GB"/>
              </w:rPr>
              <w:t>O</w:t>
            </w:r>
          </w:p>
        </w:tc>
        <w:tc>
          <w:tcPr>
            <w:tcW w:w="1077" w:type="dxa"/>
            <w:tcBorders>
              <w:top w:val="single" w:sz="4" w:space="0" w:color="auto"/>
              <w:left w:val="single" w:sz="4" w:space="0" w:color="auto"/>
              <w:bottom w:val="single" w:sz="4" w:space="0" w:color="auto"/>
              <w:right w:val="single" w:sz="4" w:space="0" w:color="auto"/>
            </w:tcBorders>
          </w:tcPr>
          <w:p w14:paraId="1AD2B4B3"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p>
        </w:tc>
        <w:tc>
          <w:tcPr>
            <w:tcW w:w="2234" w:type="dxa"/>
            <w:tcBorders>
              <w:top w:val="single" w:sz="4" w:space="0" w:color="auto"/>
              <w:left w:val="single" w:sz="4" w:space="0" w:color="auto"/>
              <w:bottom w:val="single" w:sz="4" w:space="0" w:color="auto"/>
              <w:right w:val="single" w:sz="4" w:space="0" w:color="auto"/>
            </w:tcBorders>
            <w:hideMark/>
          </w:tcPr>
          <w:p w14:paraId="206B03AE" w14:textId="77777777" w:rsidR="00083BB8" w:rsidRPr="00273BB7" w:rsidRDefault="00083BB8" w:rsidP="00CB7C88">
            <w:pPr>
              <w:keepNext/>
              <w:keepLines/>
              <w:overflowPunct/>
              <w:autoSpaceDE/>
              <w:autoSpaceDN/>
              <w:adjustRightInd/>
              <w:spacing w:after="0"/>
              <w:textAlignment w:val="auto"/>
              <w:rPr>
                <w:rFonts w:ascii="Arial" w:eastAsia="Malgun Gothic" w:hAnsi="Arial" w:cs="Arial"/>
                <w:sz w:val="18"/>
                <w:lang w:val="en-GB"/>
              </w:rPr>
            </w:pPr>
            <w:r w:rsidRPr="00273BB7">
              <w:rPr>
                <w:rFonts w:ascii="Arial" w:eastAsia="Malgun Gothic" w:hAnsi="Arial" w:cs="Arial"/>
                <w:sz w:val="18"/>
                <w:lang w:val="en-GB"/>
              </w:rPr>
              <w:t>INTEGER (0..90060, …)</w:t>
            </w:r>
          </w:p>
        </w:tc>
        <w:tc>
          <w:tcPr>
            <w:tcW w:w="2881" w:type="dxa"/>
            <w:tcBorders>
              <w:top w:val="single" w:sz="4" w:space="0" w:color="auto"/>
              <w:left w:val="single" w:sz="4" w:space="0" w:color="auto"/>
              <w:bottom w:val="single" w:sz="4" w:space="0" w:color="auto"/>
              <w:right w:val="single" w:sz="4" w:space="0" w:color="auto"/>
            </w:tcBorders>
            <w:hideMark/>
          </w:tcPr>
          <w:p w14:paraId="4478FD15" w14:textId="77777777" w:rsidR="00083BB8" w:rsidRPr="00273BB7" w:rsidRDefault="00083BB8" w:rsidP="00CB7C88">
            <w:pPr>
              <w:keepNext/>
              <w:keepLines/>
              <w:overflowPunct/>
              <w:autoSpaceDE/>
              <w:autoSpaceDN/>
              <w:adjustRightInd/>
              <w:spacing w:after="0"/>
              <w:textAlignment w:val="auto"/>
              <w:rPr>
                <w:rFonts w:ascii="Arial" w:hAnsi="Arial" w:cs="Arial"/>
                <w:bCs/>
                <w:sz w:val="18"/>
                <w:lang w:val="en-GB" w:eastAsia="zh-CN"/>
              </w:rPr>
            </w:pPr>
            <w:r w:rsidRPr="00273BB7">
              <w:rPr>
                <w:rFonts w:ascii="Arial" w:hAnsi="Arial" w:cs="Arial"/>
                <w:bCs/>
                <w:sz w:val="18"/>
                <w:lang w:val="en-GB" w:eastAsia="zh-CN"/>
              </w:rPr>
              <w:t>Unit: seconds</w:t>
            </w:r>
          </w:p>
        </w:tc>
      </w:tr>
    </w:tbl>
    <w:p w14:paraId="27F4DC40" w14:textId="77777777" w:rsidR="00083BB8" w:rsidRPr="0097694C" w:rsidRDefault="00083BB8" w:rsidP="00083BB8">
      <w:pPr>
        <w:rPr>
          <w:bCs/>
          <w:lang w:val="en-GB" w:eastAsia="zh-CN"/>
        </w:rPr>
      </w:pPr>
    </w:p>
    <w:p w14:paraId="77B254FE" w14:textId="2755DEC6" w:rsidR="00083BB8" w:rsidRDefault="00083BB8" w:rsidP="00083BB8">
      <w:pPr>
        <w:rPr>
          <w:b/>
          <w:bCs/>
          <w:lang w:val="en-GB" w:eastAsia="zh-CN"/>
        </w:rPr>
      </w:pPr>
      <w:r w:rsidRPr="00522787">
        <w:rPr>
          <w:b/>
          <w:bCs/>
          <w:lang w:val="en-GB" w:eastAsia="zh-CN"/>
        </w:rPr>
        <w:t xml:space="preserve">Proposal </w:t>
      </w:r>
      <w:r w:rsidR="00456404">
        <w:rPr>
          <w:b/>
          <w:bCs/>
          <w:lang w:val="en-GB" w:eastAsia="zh-CN"/>
        </w:rPr>
        <w:t>4</w:t>
      </w:r>
      <w:r>
        <w:rPr>
          <w:b/>
          <w:bCs/>
          <w:lang w:val="en-GB" w:eastAsia="zh-CN"/>
        </w:rPr>
        <w:t>-1</w:t>
      </w:r>
      <w:r w:rsidRPr="00522787">
        <w:rPr>
          <w:b/>
          <w:bCs/>
          <w:lang w:val="en-GB" w:eastAsia="zh-CN"/>
        </w:rPr>
        <w:t xml:space="preserve">: Introduce configuration of the start time and duration in the request message to represent </w:t>
      </w:r>
      <w:r w:rsidR="00F345FD">
        <w:rPr>
          <w:b/>
          <w:bCs/>
          <w:lang w:val="en-GB" w:eastAsia="zh-CN"/>
        </w:rPr>
        <w:t>the time window of the information.</w:t>
      </w:r>
    </w:p>
    <w:p w14:paraId="2FF6101E" w14:textId="77777777" w:rsidR="00083BB8" w:rsidRPr="00083BB8" w:rsidRDefault="00083BB8" w:rsidP="004E3BB6">
      <w:pPr>
        <w:spacing w:beforeLines="50" w:before="120" w:afterLines="50" w:after="120"/>
        <w:jc w:val="both"/>
        <w:rPr>
          <w:b/>
          <w:bCs/>
          <w:lang w:val="en-GB" w:eastAsia="zh-CN"/>
        </w:rPr>
      </w:pPr>
    </w:p>
    <w:p w14:paraId="6678048A" w14:textId="07164082" w:rsidR="008F5248" w:rsidRDefault="007B2C92" w:rsidP="00083BB8">
      <w:pPr>
        <w:pStyle w:val="2"/>
        <w:numPr>
          <w:ilvl w:val="1"/>
          <w:numId w:val="12"/>
        </w:numPr>
        <w:rPr>
          <w:lang w:eastAsia="zh-CN"/>
        </w:rPr>
      </w:pPr>
      <w:r>
        <w:rPr>
          <w:lang w:eastAsia="zh-CN"/>
        </w:rPr>
        <w:lastRenderedPageBreak/>
        <w:t>Enery Saving</w:t>
      </w:r>
      <w:r w:rsidR="005C4E13">
        <w:rPr>
          <w:lang w:eastAsia="zh-CN"/>
        </w:rPr>
        <w:t xml:space="preserve"> Metrics</w:t>
      </w:r>
    </w:p>
    <w:p w14:paraId="251F10C1" w14:textId="591CE540" w:rsidR="00C92ECA" w:rsidRPr="00C92ECA" w:rsidRDefault="001E6AD8" w:rsidP="00C92ECA">
      <w:pPr>
        <w:rPr>
          <w:bCs/>
          <w:lang w:eastAsia="zh-CN"/>
        </w:rPr>
      </w:pPr>
      <w:r>
        <w:rPr>
          <w:bCs/>
          <w:lang w:eastAsia="zh-CN"/>
        </w:rPr>
        <w:t xml:space="preserve">In the last meeting, there are two options </w:t>
      </w:r>
      <w:r w:rsidR="00C92ECA">
        <w:rPr>
          <w:bCs/>
          <w:lang w:eastAsia="zh-CN"/>
        </w:rPr>
        <w:t>to define the EE metrics: 1) Detailed Energy Efficiency metric 2) Abstract metric based on a qualitative encoding.</w:t>
      </w:r>
      <w:r w:rsidR="001C0A8D">
        <w:rPr>
          <w:bCs/>
          <w:lang w:eastAsia="zh-CN"/>
        </w:rPr>
        <w:t xml:space="preserve"> From our perspective, energy saving use case is a system-level optimization, and currently there is the definition in TS28.554 to use the computation of DV over EC</w:t>
      </w:r>
      <w:r w:rsidR="00373C3E">
        <w:rPr>
          <w:bCs/>
          <w:lang w:eastAsia="zh-CN"/>
        </w:rPr>
        <w:t>.</w:t>
      </w:r>
      <w:r w:rsidR="0038501F">
        <w:rPr>
          <w:bCs/>
          <w:lang w:eastAsia="zh-CN"/>
        </w:rPr>
        <w:t xml:space="preserve"> </w:t>
      </w:r>
      <w:r w:rsidR="00EE2C77" w:rsidRPr="00EE2C77">
        <w:rPr>
          <w:bCs/>
          <w:lang w:eastAsia="zh-CN"/>
        </w:rPr>
        <w:t>The definition of energy efficiency in TS28.554 can be regarded as a baseline for energy efficiency</w:t>
      </w:r>
      <w:r w:rsidR="002F0AF9">
        <w:rPr>
          <w:bCs/>
          <w:lang w:eastAsia="zh-CN"/>
        </w:rPr>
        <w:t xml:space="preserve">. </w:t>
      </w:r>
      <w:r w:rsidR="00A56367">
        <w:rPr>
          <w:bCs/>
          <w:lang w:eastAsia="zh-CN"/>
        </w:rPr>
        <w:t xml:space="preserve">And whether to define a new metric like energy efficiency score or energy efficiency state </w:t>
      </w:r>
      <w:r w:rsidR="00E32F9B">
        <w:rPr>
          <w:bCs/>
          <w:lang w:eastAsia="zh-CN"/>
        </w:rPr>
        <w:t>is out of AI/ML WI’s scope.</w:t>
      </w:r>
    </w:p>
    <w:p w14:paraId="6AD945F6" w14:textId="3D24F2EA" w:rsidR="007759EA" w:rsidRDefault="00074325" w:rsidP="005429E3">
      <w:pPr>
        <w:rPr>
          <w:rFonts w:eastAsiaTheme="minorEastAsia"/>
          <w:b/>
          <w:bCs/>
          <w:lang w:eastAsia="zh-CN"/>
        </w:rPr>
      </w:pPr>
      <w:r w:rsidRPr="00910669">
        <w:rPr>
          <w:rFonts w:eastAsiaTheme="minorEastAsia"/>
          <w:b/>
          <w:lang w:eastAsia="zh-CN"/>
        </w:rPr>
        <w:t>Proposal</w:t>
      </w:r>
      <w:r w:rsidR="00841AA1">
        <w:rPr>
          <w:rFonts w:eastAsiaTheme="minorEastAsia"/>
          <w:b/>
          <w:lang w:eastAsia="zh-CN"/>
        </w:rPr>
        <w:t xml:space="preserve"> </w:t>
      </w:r>
      <w:r w:rsidR="003E56A5">
        <w:rPr>
          <w:rFonts w:eastAsiaTheme="minorEastAsia"/>
          <w:b/>
          <w:lang w:eastAsia="zh-CN"/>
        </w:rPr>
        <w:t>5</w:t>
      </w:r>
      <w:r w:rsidR="00E74C48">
        <w:rPr>
          <w:rFonts w:eastAsiaTheme="minorEastAsia"/>
          <w:b/>
          <w:lang w:eastAsia="zh-CN"/>
        </w:rPr>
        <w:t>-1</w:t>
      </w:r>
      <w:r w:rsidRPr="00910669">
        <w:rPr>
          <w:rFonts w:eastAsiaTheme="minorEastAsia"/>
          <w:b/>
          <w:lang w:eastAsia="zh-CN"/>
        </w:rPr>
        <w:t xml:space="preserve">: </w:t>
      </w:r>
      <w:r w:rsidR="0083771F">
        <w:rPr>
          <w:rFonts w:eastAsiaTheme="minorEastAsia"/>
          <w:b/>
          <w:bCs/>
          <w:lang w:eastAsia="zh-CN"/>
        </w:rPr>
        <w:t>W</w:t>
      </w:r>
      <w:r w:rsidR="0083771F" w:rsidRPr="0083771F">
        <w:rPr>
          <w:rFonts w:eastAsiaTheme="minorEastAsia"/>
          <w:b/>
          <w:bCs/>
          <w:lang w:eastAsia="zh-CN"/>
        </w:rPr>
        <w:t>hether to define a new metric like energy efficiency score or energy efficiency state is out of AI/ML WI’s scope.</w:t>
      </w:r>
    </w:p>
    <w:p w14:paraId="501EA9D5" w14:textId="10202340" w:rsidR="00A803AA" w:rsidRPr="00A803AA" w:rsidRDefault="00A803AA" w:rsidP="0097694C">
      <w:pPr>
        <w:rPr>
          <w:bCs/>
          <w:lang w:val="en-GB" w:eastAsia="zh-CN"/>
        </w:rPr>
      </w:pPr>
      <w:r>
        <w:rPr>
          <w:bCs/>
          <w:lang w:val="en-GB" w:eastAsia="zh-CN"/>
        </w:rPr>
        <w:t>The corresponding TP</w:t>
      </w:r>
      <w:r w:rsidR="00451F7F">
        <w:rPr>
          <w:bCs/>
          <w:lang w:val="en-GB" w:eastAsia="zh-CN"/>
        </w:rPr>
        <w:t xml:space="preserve"> </w:t>
      </w:r>
      <w:r w:rsidR="0046231F">
        <w:rPr>
          <w:bCs/>
          <w:lang w:val="en-GB" w:eastAsia="zh-CN"/>
        </w:rPr>
        <w:t>[2]</w:t>
      </w:r>
      <w:r>
        <w:rPr>
          <w:bCs/>
          <w:lang w:val="en-GB" w:eastAsia="zh-CN"/>
        </w:rPr>
        <w:t xml:space="preserve"> to 38.420 and 38.423 are provided.</w:t>
      </w:r>
    </w:p>
    <w:p w14:paraId="3C8652FE" w14:textId="77777777" w:rsidR="0034111C" w:rsidRPr="00A10F7A" w:rsidRDefault="00EE7FA7" w:rsidP="00FE18D8">
      <w:pPr>
        <w:pStyle w:val="1"/>
      </w:pPr>
      <w:r w:rsidRPr="00A10F7A">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48AADF9F" w14:textId="39F7EFA6" w:rsidR="003D097E" w:rsidRPr="003D097E" w:rsidRDefault="003D097E" w:rsidP="00D22685">
      <w:pPr>
        <w:rPr>
          <w:b/>
          <w:u w:val="single"/>
          <w:lang w:eastAsia="ko-KR"/>
        </w:rPr>
      </w:pPr>
      <w:r w:rsidRPr="003D097E">
        <w:rPr>
          <w:b/>
          <w:u w:val="single"/>
          <w:lang w:eastAsia="ko-KR"/>
        </w:rPr>
        <w:t xml:space="preserve">Resource </w:t>
      </w:r>
      <w:r>
        <w:rPr>
          <w:b/>
          <w:u w:val="single"/>
          <w:lang w:eastAsia="ko-KR"/>
        </w:rPr>
        <w:t>s</w:t>
      </w:r>
      <w:r w:rsidRPr="003D097E">
        <w:rPr>
          <w:b/>
          <w:u w:val="single"/>
          <w:lang w:eastAsia="ko-KR"/>
        </w:rPr>
        <w:t>tatus prediction</w:t>
      </w:r>
    </w:p>
    <w:p w14:paraId="37AE370B" w14:textId="77777777" w:rsidR="001B78DD" w:rsidRDefault="001B78DD" w:rsidP="001B78DD">
      <w:pPr>
        <w:rPr>
          <w:b/>
          <w:bCs/>
          <w:lang w:eastAsia="zh-CN"/>
        </w:rPr>
      </w:pPr>
      <w:r w:rsidRPr="009536C8">
        <w:rPr>
          <w:rFonts w:hint="eastAsia"/>
          <w:b/>
          <w:bCs/>
          <w:lang w:eastAsia="zh-CN"/>
        </w:rPr>
        <w:t>O</w:t>
      </w:r>
      <w:r w:rsidRPr="009536C8">
        <w:rPr>
          <w:b/>
          <w:bCs/>
          <w:lang w:eastAsia="zh-CN"/>
        </w:rPr>
        <w:t>bservation</w:t>
      </w:r>
      <w:r>
        <w:rPr>
          <w:b/>
          <w:bCs/>
          <w:lang w:eastAsia="zh-CN"/>
        </w:rPr>
        <w:t xml:space="preserve"> 1-</w:t>
      </w:r>
      <w:r w:rsidRPr="009536C8">
        <w:rPr>
          <w:b/>
          <w:bCs/>
          <w:lang w:eastAsia="zh-CN"/>
        </w:rPr>
        <w:t>1: Current Resource Status Reporting procedures just supports to transfer the current resource status by one-shot reporting or periodic reporting.</w:t>
      </w:r>
    </w:p>
    <w:p w14:paraId="31827E0F" w14:textId="77777777" w:rsidR="001B78DD" w:rsidRDefault="001B78DD" w:rsidP="001B78DD">
      <w:pPr>
        <w:rPr>
          <w:b/>
          <w:bCs/>
          <w:lang w:eastAsia="zh-CN"/>
        </w:rPr>
      </w:pPr>
      <w:r>
        <w:rPr>
          <w:rFonts w:hint="eastAsia"/>
          <w:b/>
          <w:bCs/>
          <w:lang w:eastAsia="zh-CN"/>
        </w:rPr>
        <w:t>O</w:t>
      </w:r>
      <w:r>
        <w:rPr>
          <w:b/>
          <w:bCs/>
          <w:lang w:eastAsia="zh-CN"/>
        </w:rPr>
        <w:t>bservation 1-2: Current reporting mechanisms does not support to report the historical resource status.</w:t>
      </w:r>
    </w:p>
    <w:p w14:paraId="762ACFDA" w14:textId="77777777" w:rsidR="001B78DD" w:rsidRDefault="001B78DD" w:rsidP="001B78DD">
      <w:r w:rsidRPr="009B362A">
        <w:rPr>
          <w:rFonts w:hint="eastAsia"/>
          <w:b/>
          <w:bCs/>
          <w:lang w:eastAsia="zh-CN"/>
        </w:rPr>
        <w:t>P</w:t>
      </w:r>
      <w:r w:rsidRPr="009B362A">
        <w:rPr>
          <w:b/>
          <w:bCs/>
          <w:lang w:eastAsia="zh-CN"/>
        </w:rPr>
        <w:t xml:space="preserve">roposal </w:t>
      </w:r>
      <w:r>
        <w:rPr>
          <w:b/>
          <w:bCs/>
          <w:lang w:eastAsia="zh-CN"/>
        </w:rPr>
        <w:t>1-1</w:t>
      </w:r>
      <w:r w:rsidRPr="009B362A">
        <w:rPr>
          <w:b/>
          <w:bCs/>
          <w:lang w:eastAsia="zh-CN"/>
        </w:rPr>
        <w:t>: Define the new procedure for the input information, e.g., historical resource status.</w:t>
      </w:r>
      <w:r>
        <w:rPr>
          <w:b/>
          <w:bCs/>
          <w:lang w:eastAsia="zh-CN"/>
        </w:rPr>
        <w:t xml:space="preserve"> The name of the new procedure of the input information is AI/ML DATA COLLECTION PROCEDURE, including request message, response message, and report </w:t>
      </w:r>
      <w:proofErr w:type="spellStart"/>
      <w:r>
        <w:rPr>
          <w:b/>
          <w:bCs/>
          <w:lang w:eastAsia="zh-CN"/>
        </w:rPr>
        <w:t>messag</w:t>
      </w:r>
      <w:proofErr w:type="spellEnd"/>
    </w:p>
    <w:p w14:paraId="6374C632" w14:textId="77777777" w:rsidR="001B78DD" w:rsidRDefault="001B78DD" w:rsidP="001B78DD">
      <w:pPr>
        <w:rPr>
          <w:b/>
          <w:bCs/>
          <w:lang w:eastAsia="zh-CN"/>
        </w:rPr>
      </w:pPr>
      <w:r w:rsidRPr="000B369A">
        <w:rPr>
          <w:b/>
          <w:bCs/>
          <w:lang w:eastAsia="zh-CN"/>
        </w:rPr>
        <w:t>Proposal 1-2: The information type “Historical resource status” should be indicated in the request message to retr</w:t>
      </w:r>
      <w:r>
        <w:rPr>
          <w:b/>
          <w:bCs/>
          <w:lang w:eastAsia="zh-CN"/>
        </w:rPr>
        <w:t>i</w:t>
      </w:r>
      <w:r w:rsidRPr="000B369A">
        <w:rPr>
          <w:b/>
          <w:bCs/>
          <w:lang w:eastAsia="zh-CN"/>
        </w:rPr>
        <w:t>eve the historical resource status from other NG-RAN node.</w:t>
      </w:r>
    </w:p>
    <w:p w14:paraId="11E44A80" w14:textId="77777777" w:rsidR="001B78DD" w:rsidRDefault="001B78DD" w:rsidP="001B78DD">
      <w:pPr>
        <w:rPr>
          <w:b/>
          <w:bCs/>
          <w:lang w:eastAsia="zh-CN"/>
        </w:rPr>
      </w:pPr>
      <w:r w:rsidRPr="000B369A">
        <w:rPr>
          <w:b/>
          <w:bCs/>
          <w:lang w:eastAsia="zh-CN"/>
        </w:rPr>
        <w:t xml:space="preserve">Proposal </w:t>
      </w:r>
      <w:r>
        <w:rPr>
          <w:b/>
          <w:bCs/>
          <w:lang w:eastAsia="zh-CN"/>
        </w:rPr>
        <w:t>1</w:t>
      </w:r>
      <w:r w:rsidRPr="000B369A">
        <w:rPr>
          <w:b/>
          <w:bCs/>
          <w:lang w:eastAsia="zh-CN"/>
        </w:rPr>
        <w:t>-</w:t>
      </w:r>
      <w:r>
        <w:rPr>
          <w:b/>
          <w:bCs/>
          <w:lang w:eastAsia="zh-CN"/>
        </w:rPr>
        <w:t>3</w:t>
      </w:r>
      <w:r w:rsidRPr="000B369A">
        <w:rPr>
          <w:b/>
          <w:bCs/>
          <w:lang w:eastAsia="zh-CN"/>
        </w:rPr>
        <w:t xml:space="preserve">: </w:t>
      </w:r>
      <w:r>
        <w:rPr>
          <w:b/>
          <w:bCs/>
          <w:lang w:eastAsia="zh-CN"/>
        </w:rPr>
        <w:t>Introduce the Historical Resource Status Item to carry a set of historical information during the requested duration.</w:t>
      </w:r>
    </w:p>
    <w:p w14:paraId="425F3F48" w14:textId="77777777" w:rsidR="00B75F0C" w:rsidRDefault="00B75F0C" w:rsidP="003D097E">
      <w:pPr>
        <w:rPr>
          <w:b/>
          <w:u w:val="single"/>
          <w:lang w:eastAsia="ko-KR"/>
        </w:rPr>
      </w:pPr>
    </w:p>
    <w:p w14:paraId="7041BCF3" w14:textId="2FFB3FE9" w:rsidR="003D097E" w:rsidRDefault="003D097E" w:rsidP="003D097E">
      <w:pPr>
        <w:rPr>
          <w:b/>
          <w:u w:val="single"/>
          <w:lang w:eastAsia="ko-KR"/>
        </w:rPr>
      </w:pPr>
      <w:r>
        <w:rPr>
          <w:b/>
          <w:u w:val="single"/>
          <w:lang w:eastAsia="ko-KR"/>
        </w:rPr>
        <w:t>UE trajectory</w:t>
      </w:r>
      <w:r w:rsidRPr="003D097E">
        <w:rPr>
          <w:b/>
          <w:u w:val="single"/>
          <w:lang w:eastAsia="ko-KR"/>
        </w:rPr>
        <w:t xml:space="preserve"> prediction</w:t>
      </w:r>
    </w:p>
    <w:p w14:paraId="51B3D883" w14:textId="77777777" w:rsidR="00645E6E" w:rsidRPr="00C84C99" w:rsidRDefault="00645E6E" w:rsidP="00645E6E">
      <w:pPr>
        <w:spacing w:beforeLines="50" w:before="120" w:afterLines="50" w:after="120"/>
        <w:rPr>
          <w:b/>
          <w:bCs/>
          <w:lang w:eastAsia="zh-CN"/>
        </w:rPr>
      </w:pPr>
      <w:r w:rsidRPr="00C84C99">
        <w:rPr>
          <w:rFonts w:hint="eastAsia"/>
          <w:b/>
          <w:bCs/>
          <w:lang w:eastAsia="zh-CN"/>
        </w:rPr>
        <w:t>O</w:t>
      </w:r>
      <w:r w:rsidRPr="00C84C99">
        <w:rPr>
          <w:b/>
          <w:bCs/>
          <w:lang w:eastAsia="zh-CN"/>
        </w:rPr>
        <w:t>bservation 2-1: Extend the legacy handover procedure to carry AI/ML related information may cause latency.</w:t>
      </w:r>
    </w:p>
    <w:p w14:paraId="7B8600D6" w14:textId="77777777" w:rsidR="00645E6E" w:rsidRPr="00A14A97" w:rsidRDefault="00645E6E" w:rsidP="00645E6E">
      <w:pPr>
        <w:spacing w:beforeLines="50" w:before="120" w:afterLines="50" w:after="120"/>
        <w:rPr>
          <w:b/>
          <w:bCs/>
          <w:lang w:eastAsia="zh-CN"/>
        </w:rPr>
      </w:pPr>
      <w:r w:rsidRPr="009B1E5C">
        <w:rPr>
          <w:b/>
          <w:bCs/>
          <w:lang w:eastAsia="zh-CN"/>
        </w:rPr>
        <w:t>Observation 2-</w:t>
      </w:r>
      <w:r>
        <w:rPr>
          <w:b/>
          <w:bCs/>
          <w:lang w:eastAsia="zh-CN"/>
        </w:rPr>
        <w:t>2</w:t>
      </w:r>
      <w:r w:rsidRPr="009B1E5C">
        <w:rPr>
          <w:b/>
          <w:bCs/>
          <w:lang w:eastAsia="zh-CN"/>
        </w:rPr>
        <w:t xml:space="preserve">: Current handover preparation procedure is used to transfer the UE information for a single UE. </w:t>
      </w:r>
    </w:p>
    <w:p w14:paraId="5EDB1D7B" w14:textId="77777777" w:rsidR="00645E6E" w:rsidRDefault="00645E6E" w:rsidP="00645E6E">
      <w:pPr>
        <w:spacing w:beforeLines="50" w:before="120" w:afterLines="50" w:after="120"/>
        <w:rPr>
          <w:b/>
          <w:lang w:eastAsia="zh-CN"/>
        </w:rPr>
      </w:pPr>
      <w:r w:rsidRPr="00D8489B">
        <w:rPr>
          <w:rFonts w:hint="eastAsia"/>
          <w:b/>
          <w:lang w:eastAsia="zh-CN"/>
        </w:rPr>
        <w:t>P</w:t>
      </w:r>
      <w:r w:rsidRPr="00D8489B">
        <w:rPr>
          <w:b/>
          <w:lang w:eastAsia="zh-CN"/>
        </w:rPr>
        <w:t xml:space="preserve">roposal </w:t>
      </w:r>
      <w:r>
        <w:rPr>
          <w:b/>
          <w:lang w:eastAsia="zh-CN"/>
        </w:rPr>
        <w:t>2-</w:t>
      </w:r>
      <w:r w:rsidRPr="00D8489B">
        <w:rPr>
          <w:b/>
          <w:lang w:eastAsia="zh-CN"/>
        </w:rPr>
        <w:t xml:space="preserve">1: </w:t>
      </w:r>
      <w:r>
        <w:rPr>
          <w:b/>
          <w:lang w:eastAsia="zh-CN"/>
        </w:rPr>
        <w:t>Predicted UE trajectories may be the predicted trajectories of group of UEs, which should be transferred to the target NG-RAN node for subsequent optimization.</w:t>
      </w:r>
    </w:p>
    <w:p w14:paraId="1706EEBF" w14:textId="77777777" w:rsidR="00645E6E" w:rsidRDefault="00645E6E" w:rsidP="00645E6E">
      <w:pPr>
        <w:spacing w:beforeLines="50" w:before="120" w:afterLines="50" w:after="120"/>
        <w:rPr>
          <w:b/>
          <w:lang w:eastAsia="zh-CN"/>
        </w:rPr>
      </w:pPr>
      <w:r w:rsidRPr="00D8489B">
        <w:rPr>
          <w:rFonts w:hint="eastAsia"/>
          <w:b/>
          <w:lang w:eastAsia="zh-CN"/>
        </w:rPr>
        <w:t>P</w:t>
      </w:r>
      <w:r w:rsidRPr="00D8489B">
        <w:rPr>
          <w:b/>
          <w:lang w:eastAsia="zh-CN"/>
        </w:rPr>
        <w:t xml:space="preserve">roposal </w:t>
      </w:r>
      <w:r>
        <w:rPr>
          <w:b/>
          <w:lang w:eastAsia="zh-CN"/>
        </w:rPr>
        <w:t>2-2</w:t>
      </w:r>
      <w:r w:rsidRPr="00D8489B">
        <w:rPr>
          <w:b/>
          <w:lang w:eastAsia="zh-CN"/>
        </w:rPr>
        <w:t xml:space="preserve">: </w:t>
      </w:r>
      <w:r>
        <w:rPr>
          <w:b/>
          <w:lang w:eastAsia="zh-CN"/>
        </w:rPr>
        <w:t>The new procedure for AI/ML predicted information can be used to carry the predicted trajectory of group of UEs.</w:t>
      </w:r>
    </w:p>
    <w:p w14:paraId="6AA625E1" w14:textId="6A739E98" w:rsidR="00557E6E" w:rsidRPr="00557E6E" w:rsidRDefault="00557E6E" w:rsidP="00645E6E">
      <w:pPr>
        <w:spacing w:beforeLines="50" w:before="120" w:afterLines="50" w:after="120"/>
        <w:rPr>
          <w:b/>
          <w:lang w:eastAsia="zh-CN"/>
        </w:rPr>
      </w:pPr>
      <w:r w:rsidRPr="00D8489B">
        <w:rPr>
          <w:rFonts w:hint="eastAsia"/>
          <w:b/>
          <w:lang w:eastAsia="zh-CN"/>
        </w:rPr>
        <w:t>P</w:t>
      </w:r>
      <w:r w:rsidRPr="00D8489B">
        <w:rPr>
          <w:b/>
          <w:lang w:eastAsia="zh-CN"/>
        </w:rPr>
        <w:t xml:space="preserve">roposal </w:t>
      </w:r>
      <w:r>
        <w:rPr>
          <w:b/>
          <w:lang w:eastAsia="zh-CN"/>
        </w:rPr>
        <w:t>2-3</w:t>
      </w:r>
      <w:r w:rsidRPr="00D8489B">
        <w:rPr>
          <w:b/>
          <w:lang w:eastAsia="zh-CN"/>
        </w:rPr>
        <w:t xml:space="preserve">: </w:t>
      </w:r>
      <w:r>
        <w:rPr>
          <w:b/>
          <w:lang w:eastAsia="zh-CN"/>
        </w:rPr>
        <w:t>The structure of UE trajectory List IE involves the Global NG-RAN cell Identity.</w:t>
      </w:r>
    </w:p>
    <w:p w14:paraId="0001E0EB" w14:textId="77777777" w:rsidR="00645E6E" w:rsidRDefault="00645E6E" w:rsidP="00645E6E">
      <w:pPr>
        <w:spacing w:beforeLines="50" w:before="120" w:afterLines="50" w:after="120"/>
        <w:jc w:val="both"/>
        <w:rPr>
          <w:b/>
          <w:bCs/>
          <w:lang w:eastAsia="zh-CN"/>
        </w:rPr>
      </w:pPr>
      <w:r w:rsidRPr="004E3BB6">
        <w:rPr>
          <w:b/>
          <w:bCs/>
          <w:lang w:eastAsia="zh-CN"/>
        </w:rPr>
        <w:t xml:space="preserve">Proposal 2-4: </w:t>
      </w:r>
      <w:r>
        <w:rPr>
          <w:b/>
          <w:bCs/>
          <w:lang w:eastAsia="zh-CN"/>
        </w:rPr>
        <w:t>UE location information (e.g., coordinates) as input information is used to train cell-based UE trajectory, and the MDT for collecting UE continuous location information should be enhanced.</w:t>
      </w:r>
    </w:p>
    <w:p w14:paraId="1E627640" w14:textId="77777777" w:rsidR="00B75F0C" w:rsidRDefault="00B75F0C" w:rsidP="003D097E">
      <w:pPr>
        <w:rPr>
          <w:b/>
          <w:u w:val="single"/>
          <w:lang w:eastAsia="zh-CN"/>
        </w:rPr>
      </w:pPr>
    </w:p>
    <w:p w14:paraId="7A60B264" w14:textId="5473CB4B" w:rsidR="00645E6E" w:rsidRDefault="007B436B" w:rsidP="003D097E">
      <w:pPr>
        <w:rPr>
          <w:b/>
          <w:u w:val="single"/>
          <w:lang w:eastAsia="zh-CN"/>
        </w:rPr>
      </w:pPr>
      <w:r>
        <w:rPr>
          <w:b/>
          <w:u w:val="single"/>
          <w:lang w:eastAsia="zh-CN"/>
        </w:rPr>
        <w:t>Feedback</w:t>
      </w:r>
    </w:p>
    <w:p w14:paraId="013D29F8" w14:textId="77777777" w:rsidR="007B436B" w:rsidRDefault="007B436B" w:rsidP="007B436B">
      <w:pPr>
        <w:spacing w:beforeLines="50" w:before="120" w:afterLines="50" w:after="120"/>
        <w:jc w:val="both"/>
        <w:rPr>
          <w:bCs/>
          <w:lang w:eastAsia="zh-CN"/>
        </w:rPr>
      </w:pPr>
      <w:r w:rsidRPr="00BB51A9">
        <w:rPr>
          <w:rFonts w:hint="eastAsia"/>
          <w:b/>
          <w:bCs/>
          <w:lang w:eastAsia="zh-CN"/>
        </w:rPr>
        <w:t>P</w:t>
      </w:r>
      <w:r w:rsidRPr="00BB51A9">
        <w:rPr>
          <w:b/>
          <w:bCs/>
          <w:lang w:eastAsia="zh-CN"/>
        </w:rPr>
        <w:t xml:space="preserve">roposal 3-1: </w:t>
      </w:r>
      <w:r>
        <w:rPr>
          <w:b/>
          <w:bCs/>
          <w:lang w:eastAsia="zh-CN"/>
        </w:rPr>
        <w:t>The node receiving prediction could achieve the accuracy based on the actual measurements.</w:t>
      </w:r>
    </w:p>
    <w:p w14:paraId="227FD0E2" w14:textId="77777777" w:rsidR="007B436B" w:rsidRDefault="007B436B" w:rsidP="007B436B">
      <w:pPr>
        <w:spacing w:beforeLines="50" w:before="120" w:afterLines="50" w:after="120"/>
        <w:jc w:val="both"/>
        <w:rPr>
          <w:b/>
          <w:bCs/>
          <w:lang w:eastAsia="zh-CN"/>
        </w:rPr>
      </w:pPr>
      <w:r w:rsidRPr="00BB51A9">
        <w:rPr>
          <w:rFonts w:hint="eastAsia"/>
          <w:b/>
          <w:bCs/>
          <w:lang w:eastAsia="zh-CN"/>
        </w:rPr>
        <w:t>P</w:t>
      </w:r>
      <w:r w:rsidRPr="00BB51A9">
        <w:rPr>
          <w:b/>
          <w:bCs/>
          <w:lang w:eastAsia="zh-CN"/>
        </w:rPr>
        <w:t>roposal 3-</w:t>
      </w:r>
      <w:r>
        <w:rPr>
          <w:b/>
          <w:bCs/>
          <w:lang w:eastAsia="zh-CN"/>
        </w:rPr>
        <w:t>2</w:t>
      </w:r>
      <w:r w:rsidRPr="00BB51A9">
        <w:rPr>
          <w:b/>
          <w:bCs/>
          <w:lang w:eastAsia="zh-CN"/>
        </w:rPr>
        <w:t xml:space="preserve">: </w:t>
      </w:r>
      <w:r>
        <w:rPr>
          <w:b/>
          <w:bCs/>
          <w:lang w:eastAsia="zh-CN"/>
        </w:rPr>
        <w:t xml:space="preserve">Use the new procedure for AI/ML feedback information to transfer the actual measurements. </w:t>
      </w:r>
    </w:p>
    <w:p w14:paraId="1C7D3403" w14:textId="77777777" w:rsidR="007B436B" w:rsidRDefault="007B436B" w:rsidP="007B436B">
      <w:pPr>
        <w:spacing w:beforeLines="50" w:before="120" w:afterLines="50" w:after="120"/>
        <w:jc w:val="both"/>
        <w:rPr>
          <w:bCs/>
          <w:lang w:eastAsia="zh-CN"/>
        </w:rPr>
      </w:pPr>
      <w:r>
        <w:rPr>
          <w:b/>
          <w:bCs/>
          <w:lang w:eastAsia="zh-CN"/>
        </w:rPr>
        <w:t xml:space="preserve">Proposal 3-3: Introduce the time window in the request message for the procedure used for AI/ML feedback information to guarantee the time window for actual measurement and prediction is </w:t>
      </w:r>
      <w:proofErr w:type="spellStart"/>
      <w:r>
        <w:rPr>
          <w:b/>
          <w:bCs/>
          <w:lang w:eastAsia="zh-CN"/>
        </w:rPr>
        <w:t>simila</w:t>
      </w:r>
      <w:proofErr w:type="spellEnd"/>
    </w:p>
    <w:p w14:paraId="0A412821" w14:textId="77777777" w:rsidR="007B436B" w:rsidRDefault="007B436B" w:rsidP="007B436B">
      <w:pPr>
        <w:spacing w:beforeLines="50" w:before="120" w:afterLines="50" w:after="120"/>
        <w:jc w:val="both"/>
        <w:rPr>
          <w:b/>
          <w:bCs/>
          <w:lang w:eastAsia="zh-CN"/>
        </w:rPr>
      </w:pPr>
      <w:r>
        <w:rPr>
          <w:b/>
          <w:bCs/>
          <w:lang w:eastAsia="zh-CN"/>
        </w:rPr>
        <w:t>Proposal 3-4: Define the new procedure for AI/ML feedback information to transfer the actual information used for performance evaluation.</w:t>
      </w:r>
    </w:p>
    <w:p w14:paraId="02505300" w14:textId="4900833C" w:rsidR="00164DAD" w:rsidRPr="00C92F50" w:rsidRDefault="00164DAD" w:rsidP="007B436B">
      <w:pPr>
        <w:spacing w:beforeLines="50" w:before="120" w:afterLines="50" w:after="120"/>
        <w:jc w:val="both"/>
        <w:rPr>
          <w:b/>
          <w:bCs/>
          <w:lang w:eastAsia="zh-CN"/>
        </w:rPr>
      </w:pPr>
      <w:r>
        <w:rPr>
          <w:b/>
          <w:bCs/>
          <w:lang w:eastAsia="zh-CN"/>
        </w:rPr>
        <w:lastRenderedPageBreak/>
        <w:t>Proposal 3-5: It is up to implementation that the UE context won’t be released until the new AI/ML feedback procedure is finished.</w:t>
      </w:r>
    </w:p>
    <w:p w14:paraId="5B0B7250" w14:textId="77777777" w:rsidR="00B75F0C" w:rsidRDefault="00B75F0C" w:rsidP="003D097E">
      <w:pPr>
        <w:rPr>
          <w:b/>
          <w:u w:val="single"/>
          <w:lang w:eastAsia="zh-CN"/>
        </w:rPr>
      </w:pPr>
    </w:p>
    <w:p w14:paraId="794ACC91" w14:textId="19885646" w:rsidR="007B436B" w:rsidRDefault="00B75F0C" w:rsidP="003D097E">
      <w:pPr>
        <w:rPr>
          <w:b/>
          <w:u w:val="single"/>
          <w:lang w:eastAsia="zh-CN"/>
        </w:rPr>
      </w:pPr>
      <w:r>
        <w:rPr>
          <w:b/>
          <w:u w:val="single"/>
          <w:lang w:eastAsia="zh-CN"/>
        </w:rPr>
        <w:t>Indicating time in the request message</w:t>
      </w:r>
    </w:p>
    <w:p w14:paraId="4659245F" w14:textId="77777777" w:rsidR="00B75F0C" w:rsidRPr="00B6484C" w:rsidRDefault="00B75F0C" w:rsidP="00B75F0C">
      <w:pPr>
        <w:rPr>
          <w:b/>
          <w:bCs/>
          <w:lang w:val="en-GB" w:eastAsia="zh-CN"/>
        </w:rPr>
      </w:pPr>
      <w:r w:rsidRPr="00B6484C">
        <w:rPr>
          <w:b/>
          <w:bCs/>
          <w:lang w:val="en-GB" w:eastAsia="zh-CN"/>
        </w:rPr>
        <w:t>Observation 4-1: The node requesting a prediction, itself, knows the necessary duration of prediction, and then it indicates the other node the start time and end time of prediction.</w:t>
      </w:r>
    </w:p>
    <w:p w14:paraId="64D51B37" w14:textId="77777777" w:rsidR="00B75F0C" w:rsidRDefault="00B75F0C" w:rsidP="00B75F0C">
      <w:pPr>
        <w:rPr>
          <w:b/>
          <w:bCs/>
          <w:lang w:val="en-GB" w:eastAsia="zh-CN"/>
        </w:rPr>
      </w:pPr>
      <w:r w:rsidRPr="00522787">
        <w:rPr>
          <w:b/>
          <w:bCs/>
          <w:lang w:val="en-GB" w:eastAsia="zh-CN"/>
        </w:rPr>
        <w:t xml:space="preserve">Proposal </w:t>
      </w:r>
      <w:r>
        <w:rPr>
          <w:b/>
          <w:bCs/>
          <w:lang w:val="en-GB" w:eastAsia="zh-CN"/>
        </w:rPr>
        <w:t>4-1</w:t>
      </w:r>
      <w:r w:rsidRPr="00522787">
        <w:rPr>
          <w:b/>
          <w:bCs/>
          <w:lang w:val="en-GB" w:eastAsia="zh-CN"/>
        </w:rPr>
        <w:t xml:space="preserve">: Introduce configuration of the start time and duration in the request message to represent </w:t>
      </w:r>
      <w:r>
        <w:rPr>
          <w:b/>
          <w:bCs/>
          <w:lang w:val="en-GB" w:eastAsia="zh-CN"/>
        </w:rPr>
        <w:t>the time window of the information.</w:t>
      </w:r>
    </w:p>
    <w:p w14:paraId="745F6D5E" w14:textId="090F38CC" w:rsidR="00B75F0C" w:rsidRDefault="00B75F0C" w:rsidP="003D097E">
      <w:pPr>
        <w:rPr>
          <w:b/>
          <w:u w:val="single"/>
          <w:lang w:val="en-GB" w:eastAsia="zh-CN"/>
        </w:rPr>
      </w:pPr>
    </w:p>
    <w:p w14:paraId="2802ACB9" w14:textId="6ADC6B65" w:rsidR="00B75F0C" w:rsidRPr="00B75F0C" w:rsidRDefault="00B75F0C" w:rsidP="003D097E">
      <w:pPr>
        <w:rPr>
          <w:b/>
          <w:u w:val="single"/>
          <w:lang w:val="en-GB" w:eastAsia="zh-CN"/>
        </w:rPr>
      </w:pPr>
      <w:r>
        <w:rPr>
          <w:b/>
          <w:u w:val="single"/>
          <w:lang w:val="en-GB" w:eastAsia="zh-CN"/>
        </w:rPr>
        <w:t>Energy Saving metrics</w:t>
      </w:r>
    </w:p>
    <w:p w14:paraId="5B7F24A8" w14:textId="7A6A5122" w:rsidR="001B78DD" w:rsidRPr="0093223B" w:rsidRDefault="00B75F0C" w:rsidP="00D22685">
      <w:pPr>
        <w:rPr>
          <w:rFonts w:eastAsiaTheme="minorEastAsia"/>
          <w:b/>
          <w:bCs/>
          <w:lang w:eastAsia="zh-CN"/>
        </w:rPr>
      </w:pPr>
      <w:r w:rsidRPr="00910669">
        <w:rPr>
          <w:rFonts w:eastAsiaTheme="minorEastAsia"/>
          <w:b/>
          <w:lang w:eastAsia="zh-CN"/>
        </w:rPr>
        <w:t>Proposal</w:t>
      </w:r>
      <w:r>
        <w:rPr>
          <w:rFonts w:eastAsiaTheme="minorEastAsia"/>
          <w:b/>
          <w:lang w:eastAsia="zh-CN"/>
        </w:rPr>
        <w:t xml:space="preserve"> 5-1</w:t>
      </w:r>
      <w:r w:rsidRPr="00910669">
        <w:rPr>
          <w:rFonts w:eastAsiaTheme="minorEastAsia"/>
          <w:b/>
          <w:lang w:eastAsia="zh-CN"/>
        </w:rPr>
        <w:t xml:space="preserve">: </w:t>
      </w:r>
      <w:r>
        <w:rPr>
          <w:rFonts w:eastAsiaTheme="minorEastAsia"/>
          <w:b/>
          <w:bCs/>
          <w:lang w:eastAsia="zh-CN"/>
        </w:rPr>
        <w:t>W</w:t>
      </w:r>
      <w:r w:rsidRPr="0083771F">
        <w:rPr>
          <w:rFonts w:eastAsiaTheme="minorEastAsia"/>
          <w:b/>
          <w:bCs/>
          <w:lang w:eastAsia="zh-CN"/>
        </w:rPr>
        <w:t>hether to define a new metric like energy efficiency score or energy efficiency state is out of AI/ML WI’s scope.</w:t>
      </w:r>
    </w:p>
    <w:p w14:paraId="2B4ACCE1" w14:textId="77777777" w:rsidR="00920F18" w:rsidRPr="00A10F7A" w:rsidRDefault="00254CB6" w:rsidP="00FE18D8">
      <w:pPr>
        <w:pStyle w:val="1"/>
      </w:pPr>
      <w:r w:rsidRPr="00A10F7A">
        <w:t>R</w:t>
      </w:r>
      <w:r w:rsidR="0034111C" w:rsidRPr="00A10F7A">
        <w:t>eferences</w:t>
      </w:r>
    </w:p>
    <w:p w14:paraId="7C202324" w14:textId="77777777" w:rsidR="00E40AE0" w:rsidRDefault="003D3C90" w:rsidP="00461E05">
      <w:pPr>
        <w:numPr>
          <w:ilvl w:val="0"/>
          <w:numId w:val="8"/>
        </w:numPr>
        <w:ind w:left="0" w:firstLine="0"/>
        <w:rPr>
          <w:lang w:eastAsia="zh-CN"/>
        </w:rPr>
      </w:pPr>
      <w:bookmarkStart w:id="31" w:name="_Ref85560929"/>
      <w:bookmarkStart w:id="32" w:name="_Ref78932497"/>
      <w:bookmarkStart w:id="33" w:name="_Ref78919169"/>
      <w:r>
        <w:rPr>
          <w:lang w:eastAsia="zh-CN"/>
        </w:rPr>
        <w:t>TR37.817, Study on enhancement for Data Collection for NR and EN-DC</w:t>
      </w:r>
      <w:bookmarkEnd w:id="31"/>
    </w:p>
    <w:p w14:paraId="1A8FAF5A" w14:textId="0E58D066" w:rsidR="00CD4602" w:rsidRDefault="00CD4602" w:rsidP="00CD4602">
      <w:pPr>
        <w:jc w:val="both"/>
        <w:rPr>
          <w:rFonts w:eastAsia="等线"/>
          <w:lang w:eastAsia="zh-CN"/>
        </w:rPr>
      </w:pPr>
      <w:r>
        <w:rPr>
          <w:lang w:eastAsia="zh-CN"/>
        </w:rPr>
        <w:t xml:space="preserve">[2] </w:t>
      </w:r>
      <w:r w:rsidRPr="00CD4602">
        <w:rPr>
          <w:lang w:eastAsia="zh-CN"/>
        </w:rPr>
        <w:t>R3-22</w:t>
      </w:r>
      <w:r w:rsidR="0004292C">
        <w:rPr>
          <w:lang w:eastAsia="zh-CN"/>
        </w:rPr>
        <w:t>xxxx</w:t>
      </w:r>
      <w:r w:rsidRPr="00CD4602">
        <w:rPr>
          <w:lang w:eastAsia="zh-CN"/>
        </w:rPr>
        <w:t>, TP to 38.423 and 38.420 for unified AI-ML procedures, ZTE</w:t>
      </w:r>
      <w:bookmarkEnd w:id="32"/>
      <w:bookmarkEnd w:id="33"/>
      <w:r w:rsidR="0046231F" w:rsidRPr="00CD4602">
        <w:rPr>
          <w:rFonts w:eastAsia="等线"/>
          <w:lang w:eastAsia="zh-CN"/>
        </w:rPr>
        <w:t xml:space="preserve"> </w:t>
      </w:r>
    </w:p>
    <w:p w14:paraId="7105D444" w14:textId="29C4E172" w:rsidR="00CD4602" w:rsidRPr="0028703A" w:rsidRDefault="00CD4602" w:rsidP="00CD4602">
      <w:pPr>
        <w:jc w:val="both"/>
        <w:rPr>
          <w:lang w:eastAsia="zh-CN"/>
        </w:rPr>
      </w:pPr>
      <w:r>
        <w:rPr>
          <w:rFonts w:eastAsia="等线"/>
          <w:lang w:eastAsia="zh-CN"/>
        </w:rPr>
        <w:t>[3]</w:t>
      </w:r>
      <w:r w:rsidR="0028703A">
        <w:rPr>
          <w:rFonts w:eastAsia="等线"/>
          <w:lang w:eastAsia="zh-CN"/>
        </w:rPr>
        <w:t xml:space="preserve"> R3-22xxxx, </w:t>
      </w:r>
      <w:r w:rsidR="0028703A" w:rsidRPr="0028703A">
        <w:rPr>
          <w:rFonts w:eastAsia="等线"/>
          <w:lang w:eastAsia="zh-CN"/>
        </w:rPr>
        <w:t>Discussion on MDT enhancement for AI/ML data collection</w:t>
      </w:r>
      <w:r w:rsidR="0028703A">
        <w:rPr>
          <w:rFonts w:eastAsia="等线"/>
          <w:lang w:eastAsia="zh-CN"/>
        </w:rPr>
        <w:t>, ZTE</w:t>
      </w:r>
    </w:p>
    <w:p w14:paraId="3F62171A" w14:textId="77777777" w:rsidR="00CD4602" w:rsidRPr="00CD4602" w:rsidRDefault="00CD4602" w:rsidP="001412A8">
      <w:pPr>
        <w:tabs>
          <w:tab w:val="left" w:pos="1985"/>
        </w:tabs>
        <w:overflowPunct/>
        <w:autoSpaceDE/>
        <w:autoSpaceDN/>
        <w:adjustRightInd/>
        <w:spacing w:after="0"/>
        <w:jc w:val="both"/>
        <w:textAlignment w:val="auto"/>
        <w:rPr>
          <w:rFonts w:eastAsia="等线"/>
          <w:lang w:eastAsia="zh-CN"/>
        </w:rPr>
      </w:pPr>
    </w:p>
    <w:p w14:paraId="38E16AEA" w14:textId="77777777" w:rsidR="00CD4602" w:rsidRPr="001412A8" w:rsidRDefault="00CD4602" w:rsidP="001412A8">
      <w:pPr>
        <w:tabs>
          <w:tab w:val="left" w:pos="1985"/>
        </w:tabs>
        <w:overflowPunct/>
        <w:autoSpaceDE/>
        <w:autoSpaceDN/>
        <w:adjustRightInd/>
        <w:spacing w:after="0"/>
        <w:jc w:val="both"/>
        <w:textAlignment w:val="auto"/>
        <w:rPr>
          <w:rFonts w:eastAsia="等线"/>
          <w:lang w:eastAsia="zh-CN"/>
        </w:rPr>
      </w:pPr>
    </w:p>
    <w:sectPr w:rsidR="00CD4602" w:rsidRPr="001412A8"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23F89" w14:textId="77777777" w:rsidR="0091484E" w:rsidRDefault="0091484E">
      <w:r>
        <w:separator/>
      </w:r>
    </w:p>
  </w:endnote>
  <w:endnote w:type="continuationSeparator" w:id="0">
    <w:p w14:paraId="784BF3D9" w14:textId="77777777" w:rsidR="0091484E" w:rsidRDefault="0091484E">
      <w:r>
        <w:continuationSeparator/>
      </w:r>
    </w:p>
  </w:endnote>
  <w:endnote w:type="continuationNotice" w:id="1">
    <w:p w14:paraId="0D393FA5" w14:textId="77777777" w:rsidR="0091484E" w:rsidRDefault="00914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CB7C88" w:rsidRDefault="00CB7C8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0824">
      <w:rPr>
        <w:rFonts w:ascii="Arial" w:hAnsi="Arial" w:cs="Arial"/>
        <w:b/>
        <w:noProof/>
        <w:sz w:val="18"/>
        <w:szCs w:val="18"/>
      </w:rPr>
      <w:t>8</w:t>
    </w:r>
    <w:r>
      <w:rPr>
        <w:rFonts w:ascii="Arial" w:hAnsi="Arial" w:cs="Arial"/>
        <w:b/>
        <w:sz w:val="18"/>
        <w:szCs w:val="18"/>
      </w:rPr>
      <w:fldChar w:fldCharType="end"/>
    </w:r>
  </w:p>
  <w:p w14:paraId="0DDFE5C6" w14:textId="77777777" w:rsidR="00CB7C88" w:rsidRDefault="00CB7C8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F046F" w14:textId="77777777" w:rsidR="0091484E" w:rsidRDefault="0091484E">
      <w:r>
        <w:separator/>
      </w:r>
    </w:p>
  </w:footnote>
  <w:footnote w:type="continuationSeparator" w:id="0">
    <w:p w14:paraId="098AAD35" w14:textId="77777777" w:rsidR="0091484E" w:rsidRDefault="0091484E">
      <w:r>
        <w:continuationSeparator/>
      </w:r>
    </w:p>
  </w:footnote>
  <w:footnote w:type="continuationNotice" w:id="1">
    <w:p w14:paraId="76C607A4" w14:textId="77777777" w:rsidR="0091484E" w:rsidRDefault="009148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80E63" w14:textId="77777777" w:rsidR="00CB7C88" w:rsidRDefault="00CB7C88">
    <w:pPr>
      <w:pStyle w:val="a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56EE7"/>
    <w:multiLevelType w:val="multilevel"/>
    <w:tmpl w:val="E4F0499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3" w15:restartNumberingAfterBreak="0">
    <w:nsid w:val="32A1059D"/>
    <w:multiLevelType w:val="multilevel"/>
    <w:tmpl w:val="E4F0499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4" w15:restartNumberingAfterBreak="0">
    <w:nsid w:val="39650F14"/>
    <w:multiLevelType w:val="hybridMultilevel"/>
    <w:tmpl w:val="ABA8E91E"/>
    <w:lvl w:ilvl="0" w:tplc="587C25F6">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EB65F4"/>
    <w:multiLevelType w:val="multilevel"/>
    <w:tmpl w:val="46EB65F4"/>
    <w:lvl w:ilvl="0">
      <w:start w:val="5"/>
      <w:numFmt w:val="bullet"/>
      <w:lvlText w:val="-"/>
      <w:lvlJc w:val="left"/>
      <w:pPr>
        <w:ind w:left="701" w:hanging="420"/>
      </w:pPr>
      <w:rPr>
        <w:rFonts w:ascii="Times New Roman" w:eastAsia="宋体" w:hAnsi="Times New Roman" w:cs="Times New Roman"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9A4694"/>
    <w:multiLevelType w:val="hybridMultilevel"/>
    <w:tmpl w:val="F356B850"/>
    <w:lvl w:ilvl="0" w:tplc="ACB8B7E6">
      <w:start w:val="2021"/>
      <w:numFmt w:val="bullet"/>
      <w:lvlText w:val="-"/>
      <w:lvlJc w:val="left"/>
      <w:pPr>
        <w:ind w:left="420" w:hanging="420"/>
      </w:pPr>
      <w:rPr>
        <w:rFonts w:ascii="Arial" w:eastAsiaTheme="minorEastAsia" w:hAnsi="Arial" w:cs="Arial" w:hint="default"/>
      </w:rPr>
    </w:lvl>
    <w:lvl w:ilvl="1" w:tplc="ACB8B7E6">
      <w:start w:val="2021"/>
      <w:numFmt w:val="bullet"/>
      <w:lvlText w:val="-"/>
      <w:lvlJc w:val="left"/>
      <w:pPr>
        <w:ind w:left="840" w:hanging="420"/>
      </w:pPr>
      <w:rPr>
        <w:rFonts w:ascii="Arial" w:eastAsiaTheme="minorEastAsia"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D91199"/>
    <w:multiLevelType w:val="hybridMultilevel"/>
    <w:tmpl w:val="0E50507E"/>
    <w:lvl w:ilvl="0" w:tplc="830852C0">
      <w:start w:val="1"/>
      <w:numFmt w:val="decimal"/>
      <w:pStyle w:val="1"/>
      <w:lvlText w:val="%1."/>
      <w:lvlJc w:val="left"/>
      <w:pPr>
        <w:ind w:left="420" w:hanging="420"/>
      </w:pPr>
    </w:lvl>
    <w:lvl w:ilvl="1" w:tplc="04090019">
      <w:start w:val="1"/>
      <w:numFmt w:val="lowerLetter"/>
      <w:pStyle w:val="2"/>
      <w:lvlText w:val="%2)"/>
      <w:lvlJc w:val="left"/>
      <w:pPr>
        <w:ind w:left="840" w:hanging="420"/>
      </w:pPr>
    </w:lvl>
    <w:lvl w:ilvl="2" w:tplc="0409001B">
      <w:start w:val="1"/>
      <w:numFmt w:val="lowerRoman"/>
      <w:pStyle w:val="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4"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EC72F0"/>
    <w:multiLevelType w:val="multilevel"/>
    <w:tmpl w:val="56EC72F0"/>
    <w:lvl w:ilvl="0">
      <w:start w:val="1"/>
      <w:numFmt w:val="bullet"/>
      <w:lvlText w:val="-"/>
      <w:lvlJc w:val="left"/>
      <w:pPr>
        <w:ind w:left="990" w:hanging="420"/>
      </w:pPr>
      <w:rPr>
        <w:rFonts w:ascii="Trebuchet MS" w:hAnsi="Trebuchet MS"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1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2B0378"/>
    <w:multiLevelType w:val="multilevel"/>
    <w:tmpl w:val="E4F04996"/>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8" w15:restartNumberingAfterBreak="0">
    <w:nsid w:val="747C06F2"/>
    <w:multiLevelType w:val="hybridMultilevel"/>
    <w:tmpl w:val="D1507CAA"/>
    <w:lvl w:ilvl="0" w:tplc="AF8E606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0"/>
  </w:num>
  <w:num w:numId="4">
    <w:abstractNumId w:val="1"/>
  </w:num>
  <w:num w:numId="5">
    <w:abstractNumId w:val="5"/>
  </w:num>
  <w:num w:numId="6">
    <w:abstractNumId w:val="8"/>
  </w:num>
  <w:num w:numId="7">
    <w:abstractNumId w:val="6"/>
  </w:num>
  <w:num w:numId="8">
    <w:abstractNumId w:val="11"/>
  </w:num>
  <w:num w:numId="9">
    <w:abstractNumId w:val="9"/>
  </w:num>
  <w:num w:numId="10">
    <w:abstractNumId w:val="16"/>
  </w:num>
  <w:num w:numId="11">
    <w:abstractNumId w:val="10"/>
  </w:num>
  <w:num w:numId="12">
    <w:abstractNumId w:val="2"/>
  </w:num>
  <w:num w:numId="13">
    <w:abstractNumId w:val="15"/>
  </w:num>
  <w:num w:numId="14">
    <w:abstractNumId w:val="7"/>
  </w:num>
  <w:num w:numId="15">
    <w:abstractNumId w:val="14"/>
  </w:num>
  <w:num w:numId="16">
    <w:abstractNumId w:val="18"/>
  </w:num>
  <w:num w:numId="17">
    <w:abstractNumId w:val="4"/>
  </w:num>
  <w:num w:numId="18">
    <w:abstractNumId w:val="3"/>
  </w:num>
  <w:num w:numId="1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3F1"/>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272"/>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79"/>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3ED"/>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C06"/>
    <w:rsid w:val="00024D61"/>
    <w:rsid w:val="00024DA5"/>
    <w:rsid w:val="00024E48"/>
    <w:rsid w:val="00024E88"/>
    <w:rsid w:val="0002512A"/>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003"/>
    <w:rsid w:val="000302BC"/>
    <w:rsid w:val="0003038B"/>
    <w:rsid w:val="000305C5"/>
    <w:rsid w:val="000305FE"/>
    <w:rsid w:val="00030677"/>
    <w:rsid w:val="00030777"/>
    <w:rsid w:val="000309F9"/>
    <w:rsid w:val="00030C5A"/>
    <w:rsid w:val="00030E21"/>
    <w:rsid w:val="00030EF6"/>
    <w:rsid w:val="00030FA8"/>
    <w:rsid w:val="0003104B"/>
    <w:rsid w:val="00031159"/>
    <w:rsid w:val="000311F8"/>
    <w:rsid w:val="0003140F"/>
    <w:rsid w:val="0003172F"/>
    <w:rsid w:val="00031767"/>
    <w:rsid w:val="0003178A"/>
    <w:rsid w:val="00031997"/>
    <w:rsid w:val="00031A36"/>
    <w:rsid w:val="00031B05"/>
    <w:rsid w:val="00031E9A"/>
    <w:rsid w:val="00031FC1"/>
    <w:rsid w:val="00031FEF"/>
    <w:rsid w:val="0003234E"/>
    <w:rsid w:val="00032F3C"/>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92C"/>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8A"/>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1E"/>
    <w:rsid w:val="0006082E"/>
    <w:rsid w:val="00060BDA"/>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15"/>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519"/>
    <w:rsid w:val="000737D1"/>
    <w:rsid w:val="00073B51"/>
    <w:rsid w:val="00073BAA"/>
    <w:rsid w:val="00073F4B"/>
    <w:rsid w:val="00074325"/>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E4C"/>
    <w:rsid w:val="00082F08"/>
    <w:rsid w:val="00083082"/>
    <w:rsid w:val="000831D5"/>
    <w:rsid w:val="00083219"/>
    <w:rsid w:val="000833BA"/>
    <w:rsid w:val="000836D3"/>
    <w:rsid w:val="00083AF8"/>
    <w:rsid w:val="00083BB8"/>
    <w:rsid w:val="00083C08"/>
    <w:rsid w:val="00083DB6"/>
    <w:rsid w:val="00084275"/>
    <w:rsid w:val="0008449D"/>
    <w:rsid w:val="0008458B"/>
    <w:rsid w:val="000846A5"/>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9A"/>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7E"/>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A22"/>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12"/>
    <w:rsid w:val="000D2FEC"/>
    <w:rsid w:val="000D3313"/>
    <w:rsid w:val="000D37E0"/>
    <w:rsid w:val="000D3A32"/>
    <w:rsid w:val="000D3BB8"/>
    <w:rsid w:val="000D3D9F"/>
    <w:rsid w:val="000D4301"/>
    <w:rsid w:val="000D4473"/>
    <w:rsid w:val="000D45EA"/>
    <w:rsid w:val="000D47BC"/>
    <w:rsid w:val="000D4A97"/>
    <w:rsid w:val="000D4AAD"/>
    <w:rsid w:val="000D4C15"/>
    <w:rsid w:val="000D4D03"/>
    <w:rsid w:val="000D5510"/>
    <w:rsid w:val="000D57ED"/>
    <w:rsid w:val="000D59F2"/>
    <w:rsid w:val="000D5BCF"/>
    <w:rsid w:val="000D5C1F"/>
    <w:rsid w:val="000D60DC"/>
    <w:rsid w:val="000D6408"/>
    <w:rsid w:val="000D645F"/>
    <w:rsid w:val="000D6498"/>
    <w:rsid w:val="000D653B"/>
    <w:rsid w:val="000D659F"/>
    <w:rsid w:val="000D6600"/>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461"/>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094"/>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4A0"/>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B0"/>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37"/>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5E2"/>
    <w:rsid w:val="00126638"/>
    <w:rsid w:val="001269C4"/>
    <w:rsid w:val="00126B52"/>
    <w:rsid w:val="00126CE6"/>
    <w:rsid w:val="00127CFA"/>
    <w:rsid w:val="001302BC"/>
    <w:rsid w:val="00130550"/>
    <w:rsid w:val="001308D4"/>
    <w:rsid w:val="001309FF"/>
    <w:rsid w:val="00130A27"/>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3BF8"/>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061"/>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69D"/>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09"/>
    <w:rsid w:val="00157A1B"/>
    <w:rsid w:val="00157AD4"/>
    <w:rsid w:val="00157C0B"/>
    <w:rsid w:val="00157C73"/>
    <w:rsid w:val="00157D3D"/>
    <w:rsid w:val="00157EBA"/>
    <w:rsid w:val="00157F1E"/>
    <w:rsid w:val="00160055"/>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8E9"/>
    <w:rsid w:val="00163A45"/>
    <w:rsid w:val="00163D66"/>
    <w:rsid w:val="00163D93"/>
    <w:rsid w:val="00163FD5"/>
    <w:rsid w:val="0016419B"/>
    <w:rsid w:val="00164216"/>
    <w:rsid w:val="00164338"/>
    <w:rsid w:val="00164674"/>
    <w:rsid w:val="00164795"/>
    <w:rsid w:val="001649A2"/>
    <w:rsid w:val="001649E7"/>
    <w:rsid w:val="00164DAD"/>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A8"/>
    <w:rsid w:val="00174BED"/>
    <w:rsid w:val="00174CCA"/>
    <w:rsid w:val="00174FBF"/>
    <w:rsid w:val="001750B1"/>
    <w:rsid w:val="001751FA"/>
    <w:rsid w:val="001752E0"/>
    <w:rsid w:val="0017566F"/>
    <w:rsid w:val="00175712"/>
    <w:rsid w:val="00175B27"/>
    <w:rsid w:val="00175C81"/>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8C5"/>
    <w:rsid w:val="00181950"/>
    <w:rsid w:val="00181A38"/>
    <w:rsid w:val="00181BA6"/>
    <w:rsid w:val="00181C59"/>
    <w:rsid w:val="00181DA2"/>
    <w:rsid w:val="00181DC4"/>
    <w:rsid w:val="00181E68"/>
    <w:rsid w:val="00182340"/>
    <w:rsid w:val="0018257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077"/>
    <w:rsid w:val="00186379"/>
    <w:rsid w:val="00186404"/>
    <w:rsid w:val="00186475"/>
    <w:rsid w:val="0018648C"/>
    <w:rsid w:val="001865A4"/>
    <w:rsid w:val="00186816"/>
    <w:rsid w:val="001869ED"/>
    <w:rsid w:val="00186B8A"/>
    <w:rsid w:val="001870E5"/>
    <w:rsid w:val="00187433"/>
    <w:rsid w:val="0018755F"/>
    <w:rsid w:val="001875CA"/>
    <w:rsid w:val="00187622"/>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0C0"/>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38"/>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8DD"/>
    <w:rsid w:val="001B7C4C"/>
    <w:rsid w:val="001C0184"/>
    <w:rsid w:val="001C0241"/>
    <w:rsid w:val="001C02B8"/>
    <w:rsid w:val="001C05AC"/>
    <w:rsid w:val="001C0703"/>
    <w:rsid w:val="001C094A"/>
    <w:rsid w:val="001C0A8D"/>
    <w:rsid w:val="001C0BA3"/>
    <w:rsid w:val="001C0C7B"/>
    <w:rsid w:val="001C0DC9"/>
    <w:rsid w:val="001C137D"/>
    <w:rsid w:val="001C1623"/>
    <w:rsid w:val="001C17A3"/>
    <w:rsid w:val="001C1858"/>
    <w:rsid w:val="001C1AF9"/>
    <w:rsid w:val="001C1C7A"/>
    <w:rsid w:val="001C1F9B"/>
    <w:rsid w:val="001C2096"/>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370"/>
    <w:rsid w:val="001C74D6"/>
    <w:rsid w:val="001C75FA"/>
    <w:rsid w:val="001C7D44"/>
    <w:rsid w:val="001D04CF"/>
    <w:rsid w:val="001D058C"/>
    <w:rsid w:val="001D07DD"/>
    <w:rsid w:val="001D09AF"/>
    <w:rsid w:val="001D0CBC"/>
    <w:rsid w:val="001D0D9B"/>
    <w:rsid w:val="001D154F"/>
    <w:rsid w:val="001D1C0A"/>
    <w:rsid w:val="001D2358"/>
    <w:rsid w:val="001D23A7"/>
    <w:rsid w:val="001D24A9"/>
    <w:rsid w:val="001D2A2C"/>
    <w:rsid w:val="001D2AA0"/>
    <w:rsid w:val="001D30D6"/>
    <w:rsid w:val="001D33BB"/>
    <w:rsid w:val="001D3DFD"/>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03E"/>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AD8"/>
    <w:rsid w:val="001E6C8F"/>
    <w:rsid w:val="001E6E7E"/>
    <w:rsid w:val="001E6F0C"/>
    <w:rsid w:val="001E75EF"/>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45"/>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4B4"/>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4F"/>
    <w:rsid w:val="00227AAA"/>
    <w:rsid w:val="00227AE2"/>
    <w:rsid w:val="00227EF4"/>
    <w:rsid w:val="00227FA9"/>
    <w:rsid w:val="002303BE"/>
    <w:rsid w:val="0023048D"/>
    <w:rsid w:val="00230494"/>
    <w:rsid w:val="0023074C"/>
    <w:rsid w:val="00230847"/>
    <w:rsid w:val="00230ACE"/>
    <w:rsid w:val="00230BBF"/>
    <w:rsid w:val="00230DBC"/>
    <w:rsid w:val="00230F90"/>
    <w:rsid w:val="00231265"/>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D"/>
    <w:rsid w:val="002415B2"/>
    <w:rsid w:val="0024185F"/>
    <w:rsid w:val="00241AD3"/>
    <w:rsid w:val="00241AEE"/>
    <w:rsid w:val="00241DD3"/>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0C7"/>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0B9"/>
    <w:rsid w:val="00254618"/>
    <w:rsid w:val="00254765"/>
    <w:rsid w:val="00254906"/>
    <w:rsid w:val="00254CB6"/>
    <w:rsid w:val="00254CD3"/>
    <w:rsid w:val="00254D2F"/>
    <w:rsid w:val="00254FD0"/>
    <w:rsid w:val="00255493"/>
    <w:rsid w:val="00255666"/>
    <w:rsid w:val="002558C6"/>
    <w:rsid w:val="00255B2F"/>
    <w:rsid w:val="002561B9"/>
    <w:rsid w:val="0025625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555"/>
    <w:rsid w:val="00265812"/>
    <w:rsid w:val="002658D2"/>
    <w:rsid w:val="002659DA"/>
    <w:rsid w:val="00265A73"/>
    <w:rsid w:val="00266BDC"/>
    <w:rsid w:val="00266DF7"/>
    <w:rsid w:val="00267068"/>
    <w:rsid w:val="0026762A"/>
    <w:rsid w:val="002679F5"/>
    <w:rsid w:val="00267DC7"/>
    <w:rsid w:val="00267DD5"/>
    <w:rsid w:val="00267EBD"/>
    <w:rsid w:val="00270021"/>
    <w:rsid w:val="0027025A"/>
    <w:rsid w:val="0027027E"/>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3BB7"/>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03A"/>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0F"/>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799"/>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52"/>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FB7"/>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AF9"/>
    <w:rsid w:val="002C5C41"/>
    <w:rsid w:val="002C5DE8"/>
    <w:rsid w:val="002C5E52"/>
    <w:rsid w:val="002C5F7B"/>
    <w:rsid w:val="002C639C"/>
    <w:rsid w:val="002C6447"/>
    <w:rsid w:val="002C6462"/>
    <w:rsid w:val="002C6577"/>
    <w:rsid w:val="002C6620"/>
    <w:rsid w:val="002C6A4C"/>
    <w:rsid w:val="002C6AA5"/>
    <w:rsid w:val="002C6D28"/>
    <w:rsid w:val="002C74C5"/>
    <w:rsid w:val="002C75AB"/>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454"/>
    <w:rsid w:val="002D55B5"/>
    <w:rsid w:val="002D57FE"/>
    <w:rsid w:val="002D5814"/>
    <w:rsid w:val="002D5CA0"/>
    <w:rsid w:val="002D637F"/>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1EA9"/>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E7D71"/>
    <w:rsid w:val="002E7FDB"/>
    <w:rsid w:val="002F00A0"/>
    <w:rsid w:val="002F0567"/>
    <w:rsid w:val="002F061A"/>
    <w:rsid w:val="002F06DF"/>
    <w:rsid w:val="002F07E3"/>
    <w:rsid w:val="002F0847"/>
    <w:rsid w:val="002F08A8"/>
    <w:rsid w:val="002F0AF9"/>
    <w:rsid w:val="002F0D15"/>
    <w:rsid w:val="002F0D32"/>
    <w:rsid w:val="002F10BE"/>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659"/>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4C8"/>
    <w:rsid w:val="00320679"/>
    <w:rsid w:val="003209F5"/>
    <w:rsid w:val="00320B27"/>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60"/>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53F"/>
    <w:rsid w:val="003436B8"/>
    <w:rsid w:val="00343867"/>
    <w:rsid w:val="00343C90"/>
    <w:rsid w:val="00343DAC"/>
    <w:rsid w:val="00343DB1"/>
    <w:rsid w:val="00343E47"/>
    <w:rsid w:val="00343F7A"/>
    <w:rsid w:val="0034428E"/>
    <w:rsid w:val="00344463"/>
    <w:rsid w:val="003447E5"/>
    <w:rsid w:val="00344994"/>
    <w:rsid w:val="00344D02"/>
    <w:rsid w:val="00344D61"/>
    <w:rsid w:val="003450D6"/>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AE3"/>
    <w:rsid w:val="00346C1D"/>
    <w:rsid w:val="00346CB5"/>
    <w:rsid w:val="00346CB7"/>
    <w:rsid w:val="00346D9E"/>
    <w:rsid w:val="00347002"/>
    <w:rsid w:val="00347271"/>
    <w:rsid w:val="003472CD"/>
    <w:rsid w:val="0034734C"/>
    <w:rsid w:val="00347360"/>
    <w:rsid w:val="0034736B"/>
    <w:rsid w:val="00347642"/>
    <w:rsid w:val="00347E93"/>
    <w:rsid w:val="00347F12"/>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407"/>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258"/>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69"/>
    <w:rsid w:val="00367779"/>
    <w:rsid w:val="00367904"/>
    <w:rsid w:val="003679A3"/>
    <w:rsid w:val="00367E7D"/>
    <w:rsid w:val="00367EDA"/>
    <w:rsid w:val="00367FB0"/>
    <w:rsid w:val="003700D1"/>
    <w:rsid w:val="003704A7"/>
    <w:rsid w:val="00370751"/>
    <w:rsid w:val="0037078A"/>
    <w:rsid w:val="00370AF8"/>
    <w:rsid w:val="00370EA4"/>
    <w:rsid w:val="0037116F"/>
    <w:rsid w:val="00371202"/>
    <w:rsid w:val="00371586"/>
    <w:rsid w:val="00371794"/>
    <w:rsid w:val="003717C6"/>
    <w:rsid w:val="00371896"/>
    <w:rsid w:val="00371957"/>
    <w:rsid w:val="00371ABF"/>
    <w:rsid w:val="00371C2D"/>
    <w:rsid w:val="0037254E"/>
    <w:rsid w:val="0037276A"/>
    <w:rsid w:val="00372918"/>
    <w:rsid w:val="00372998"/>
    <w:rsid w:val="00372BBF"/>
    <w:rsid w:val="00372BF8"/>
    <w:rsid w:val="00372C45"/>
    <w:rsid w:val="00372C67"/>
    <w:rsid w:val="00372D56"/>
    <w:rsid w:val="00372F25"/>
    <w:rsid w:val="00372F3C"/>
    <w:rsid w:val="003730B3"/>
    <w:rsid w:val="00373475"/>
    <w:rsid w:val="003736CD"/>
    <w:rsid w:val="0037382B"/>
    <w:rsid w:val="00373861"/>
    <w:rsid w:val="003738EC"/>
    <w:rsid w:val="00373C3E"/>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7F2"/>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1F"/>
    <w:rsid w:val="003850EC"/>
    <w:rsid w:val="003855D5"/>
    <w:rsid w:val="003858DC"/>
    <w:rsid w:val="003858E8"/>
    <w:rsid w:val="0038598F"/>
    <w:rsid w:val="00385998"/>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487"/>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6AE"/>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27"/>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7C5"/>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380"/>
    <w:rsid w:val="003D067D"/>
    <w:rsid w:val="003D0691"/>
    <w:rsid w:val="003D086E"/>
    <w:rsid w:val="003D097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708"/>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6A5"/>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37"/>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1A3"/>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EAF"/>
    <w:rsid w:val="00401F1C"/>
    <w:rsid w:val="00401F3B"/>
    <w:rsid w:val="00402117"/>
    <w:rsid w:val="004021B0"/>
    <w:rsid w:val="00402263"/>
    <w:rsid w:val="004022B1"/>
    <w:rsid w:val="00402644"/>
    <w:rsid w:val="004027F6"/>
    <w:rsid w:val="00402888"/>
    <w:rsid w:val="00402981"/>
    <w:rsid w:val="00402B9F"/>
    <w:rsid w:val="00402F0B"/>
    <w:rsid w:val="00402F70"/>
    <w:rsid w:val="00403113"/>
    <w:rsid w:val="0040321C"/>
    <w:rsid w:val="004033D5"/>
    <w:rsid w:val="004034A7"/>
    <w:rsid w:val="0040366C"/>
    <w:rsid w:val="0040379C"/>
    <w:rsid w:val="00403A3A"/>
    <w:rsid w:val="00403A46"/>
    <w:rsid w:val="004047FD"/>
    <w:rsid w:val="00404912"/>
    <w:rsid w:val="00404BD4"/>
    <w:rsid w:val="00405489"/>
    <w:rsid w:val="00405520"/>
    <w:rsid w:val="004055E4"/>
    <w:rsid w:val="00405868"/>
    <w:rsid w:val="004059B2"/>
    <w:rsid w:val="00405EDF"/>
    <w:rsid w:val="00406289"/>
    <w:rsid w:val="0040651D"/>
    <w:rsid w:val="00406534"/>
    <w:rsid w:val="004068B7"/>
    <w:rsid w:val="00406A3F"/>
    <w:rsid w:val="00406B49"/>
    <w:rsid w:val="00406B96"/>
    <w:rsid w:val="00406BC8"/>
    <w:rsid w:val="00406CE9"/>
    <w:rsid w:val="00407190"/>
    <w:rsid w:val="00407289"/>
    <w:rsid w:val="0040746A"/>
    <w:rsid w:val="00407476"/>
    <w:rsid w:val="00407942"/>
    <w:rsid w:val="00407AD9"/>
    <w:rsid w:val="00407C7A"/>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7E0"/>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BC"/>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896"/>
    <w:rsid w:val="0044495A"/>
    <w:rsid w:val="00444C4A"/>
    <w:rsid w:val="00444FB2"/>
    <w:rsid w:val="00445016"/>
    <w:rsid w:val="004450F4"/>
    <w:rsid w:val="00445271"/>
    <w:rsid w:val="004452E2"/>
    <w:rsid w:val="004452F4"/>
    <w:rsid w:val="004452F9"/>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7F"/>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404"/>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05"/>
    <w:rsid w:val="004620E0"/>
    <w:rsid w:val="0046218A"/>
    <w:rsid w:val="0046218C"/>
    <w:rsid w:val="00462228"/>
    <w:rsid w:val="0046231F"/>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2"/>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2C4"/>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6D"/>
    <w:rsid w:val="00472370"/>
    <w:rsid w:val="0047243F"/>
    <w:rsid w:val="00472633"/>
    <w:rsid w:val="00472C19"/>
    <w:rsid w:val="00472FE2"/>
    <w:rsid w:val="0047321E"/>
    <w:rsid w:val="004735F8"/>
    <w:rsid w:val="00473709"/>
    <w:rsid w:val="0047374B"/>
    <w:rsid w:val="0047390B"/>
    <w:rsid w:val="004739B8"/>
    <w:rsid w:val="00473A0B"/>
    <w:rsid w:val="00473B08"/>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EDD"/>
    <w:rsid w:val="00480EE9"/>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4AF"/>
    <w:rsid w:val="0048657C"/>
    <w:rsid w:val="00486678"/>
    <w:rsid w:val="0048686C"/>
    <w:rsid w:val="00486AF6"/>
    <w:rsid w:val="00486B63"/>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A88"/>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72"/>
    <w:rsid w:val="004B0894"/>
    <w:rsid w:val="004B09CD"/>
    <w:rsid w:val="004B0C59"/>
    <w:rsid w:val="004B0D2F"/>
    <w:rsid w:val="004B0F75"/>
    <w:rsid w:val="004B143F"/>
    <w:rsid w:val="004B14FF"/>
    <w:rsid w:val="004B16AF"/>
    <w:rsid w:val="004B1703"/>
    <w:rsid w:val="004B1D44"/>
    <w:rsid w:val="004B1D76"/>
    <w:rsid w:val="004B21DC"/>
    <w:rsid w:val="004B2320"/>
    <w:rsid w:val="004B2375"/>
    <w:rsid w:val="004B2812"/>
    <w:rsid w:val="004B283C"/>
    <w:rsid w:val="004B2A3C"/>
    <w:rsid w:val="004B2C33"/>
    <w:rsid w:val="004B2DDA"/>
    <w:rsid w:val="004B2E5D"/>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A2E"/>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BF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0FA"/>
    <w:rsid w:val="004D3270"/>
    <w:rsid w:val="004D3434"/>
    <w:rsid w:val="004D353D"/>
    <w:rsid w:val="004D35E2"/>
    <w:rsid w:val="004D381A"/>
    <w:rsid w:val="004D3927"/>
    <w:rsid w:val="004D3A8D"/>
    <w:rsid w:val="004D3F1C"/>
    <w:rsid w:val="004D402B"/>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BB6"/>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AC3"/>
    <w:rsid w:val="004E6B92"/>
    <w:rsid w:val="004E6C88"/>
    <w:rsid w:val="004E704A"/>
    <w:rsid w:val="004E71CC"/>
    <w:rsid w:val="004E7243"/>
    <w:rsid w:val="004E7495"/>
    <w:rsid w:val="004E75E3"/>
    <w:rsid w:val="004E7B2E"/>
    <w:rsid w:val="004E7C6A"/>
    <w:rsid w:val="004E7C7C"/>
    <w:rsid w:val="004E7D4B"/>
    <w:rsid w:val="004E7FF7"/>
    <w:rsid w:val="004F00BD"/>
    <w:rsid w:val="004F06D3"/>
    <w:rsid w:val="004F0A32"/>
    <w:rsid w:val="004F0B9E"/>
    <w:rsid w:val="004F0DB4"/>
    <w:rsid w:val="004F0F31"/>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7CE"/>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B8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03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6E91"/>
    <w:rsid w:val="00507292"/>
    <w:rsid w:val="005074A3"/>
    <w:rsid w:val="00507641"/>
    <w:rsid w:val="00507703"/>
    <w:rsid w:val="0050776B"/>
    <w:rsid w:val="00507A05"/>
    <w:rsid w:val="00507C51"/>
    <w:rsid w:val="00507E56"/>
    <w:rsid w:val="00507F1C"/>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B85"/>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AA"/>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787"/>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723"/>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57E"/>
    <w:rsid w:val="005357F4"/>
    <w:rsid w:val="005358E4"/>
    <w:rsid w:val="00535B2C"/>
    <w:rsid w:val="00535B6E"/>
    <w:rsid w:val="0053635C"/>
    <w:rsid w:val="0053643E"/>
    <w:rsid w:val="005364E7"/>
    <w:rsid w:val="0053667A"/>
    <w:rsid w:val="00536785"/>
    <w:rsid w:val="00536835"/>
    <w:rsid w:val="00536B4B"/>
    <w:rsid w:val="00536E3D"/>
    <w:rsid w:val="00536F7B"/>
    <w:rsid w:val="00537161"/>
    <w:rsid w:val="005371C3"/>
    <w:rsid w:val="005379CC"/>
    <w:rsid w:val="005379E3"/>
    <w:rsid w:val="00537A26"/>
    <w:rsid w:val="00537AAD"/>
    <w:rsid w:val="00537CE8"/>
    <w:rsid w:val="00537D57"/>
    <w:rsid w:val="00540452"/>
    <w:rsid w:val="005406FC"/>
    <w:rsid w:val="00540864"/>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4B64"/>
    <w:rsid w:val="00545402"/>
    <w:rsid w:val="0054545B"/>
    <w:rsid w:val="005457B3"/>
    <w:rsid w:val="00545F07"/>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27"/>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BE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6E"/>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3C01"/>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0E"/>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077"/>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B3"/>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3DE4"/>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3F4A"/>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13"/>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C7F29"/>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17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824"/>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1E19"/>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DAA"/>
    <w:rsid w:val="005F7E87"/>
    <w:rsid w:val="0060001B"/>
    <w:rsid w:val="006002A4"/>
    <w:rsid w:val="0060095D"/>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0DED"/>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B55"/>
    <w:rsid w:val="00615F35"/>
    <w:rsid w:val="00615F5C"/>
    <w:rsid w:val="0061617A"/>
    <w:rsid w:val="0061642E"/>
    <w:rsid w:val="00616548"/>
    <w:rsid w:val="006167B9"/>
    <w:rsid w:val="00616C7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EB0"/>
    <w:rsid w:val="00621F28"/>
    <w:rsid w:val="00622153"/>
    <w:rsid w:val="00622297"/>
    <w:rsid w:val="006225A6"/>
    <w:rsid w:val="00622B8D"/>
    <w:rsid w:val="00622C15"/>
    <w:rsid w:val="00622C26"/>
    <w:rsid w:val="00622D72"/>
    <w:rsid w:val="00622F74"/>
    <w:rsid w:val="0062306F"/>
    <w:rsid w:val="00623332"/>
    <w:rsid w:val="006233BB"/>
    <w:rsid w:val="0062357E"/>
    <w:rsid w:val="0062362C"/>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B3C"/>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A31"/>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C4B"/>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64"/>
    <w:rsid w:val="006414D9"/>
    <w:rsid w:val="006414EB"/>
    <w:rsid w:val="00641518"/>
    <w:rsid w:val="006416FA"/>
    <w:rsid w:val="006418B2"/>
    <w:rsid w:val="00641BF5"/>
    <w:rsid w:val="00641E8A"/>
    <w:rsid w:val="0064219E"/>
    <w:rsid w:val="006421A8"/>
    <w:rsid w:val="006422C9"/>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446"/>
    <w:rsid w:val="00645532"/>
    <w:rsid w:val="00645682"/>
    <w:rsid w:val="006456BC"/>
    <w:rsid w:val="00645AC4"/>
    <w:rsid w:val="00645B7D"/>
    <w:rsid w:val="00645BC0"/>
    <w:rsid w:val="00645D33"/>
    <w:rsid w:val="00645DE6"/>
    <w:rsid w:val="00645E6E"/>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A25"/>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0E"/>
    <w:rsid w:val="00656D6E"/>
    <w:rsid w:val="00656D72"/>
    <w:rsid w:val="00656DE7"/>
    <w:rsid w:val="00656F49"/>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EAF"/>
    <w:rsid w:val="00664FC7"/>
    <w:rsid w:val="00664FFB"/>
    <w:rsid w:val="006650AF"/>
    <w:rsid w:val="006651E1"/>
    <w:rsid w:val="006654C9"/>
    <w:rsid w:val="006656BA"/>
    <w:rsid w:val="006656F0"/>
    <w:rsid w:val="00665987"/>
    <w:rsid w:val="00665A39"/>
    <w:rsid w:val="00665A62"/>
    <w:rsid w:val="00665E0D"/>
    <w:rsid w:val="00666307"/>
    <w:rsid w:val="006664C5"/>
    <w:rsid w:val="00666552"/>
    <w:rsid w:val="00666736"/>
    <w:rsid w:val="00666789"/>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7EC"/>
    <w:rsid w:val="00681A0A"/>
    <w:rsid w:val="00681A67"/>
    <w:rsid w:val="00681B53"/>
    <w:rsid w:val="00681D63"/>
    <w:rsid w:val="00681DEA"/>
    <w:rsid w:val="00681EEE"/>
    <w:rsid w:val="00682052"/>
    <w:rsid w:val="00682419"/>
    <w:rsid w:val="006824A3"/>
    <w:rsid w:val="00682502"/>
    <w:rsid w:val="006825A8"/>
    <w:rsid w:val="0068292A"/>
    <w:rsid w:val="00682A98"/>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0DA"/>
    <w:rsid w:val="006961AD"/>
    <w:rsid w:val="0069675D"/>
    <w:rsid w:val="006967A8"/>
    <w:rsid w:val="00696833"/>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C5"/>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771"/>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1A5"/>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DD"/>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D17"/>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6DD"/>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6A2"/>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5E92"/>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64"/>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1FFC"/>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1C6C"/>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15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57F9F"/>
    <w:rsid w:val="007602C6"/>
    <w:rsid w:val="0076056F"/>
    <w:rsid w:val="00760574"/>
    <w:rsid w:val="007606E9"/>
    <w:rsid w:val="007608EE"/>
    <w:rsid w:val="00760A59"/>
    <w:rsid w:val="00760B2E"/>
    <w:rsid w:val="00760C68"/>
    <w:rsid w:val="00760E9D"/>
    <w:rsid w:val="0076130E"/>
    <w:rsid w:val="00761517"/>
    <w:rsid w:val="00761A45"/>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35B"/>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325"/>
    <w:rsid w:val="007745C2"/>
    <w:rsid w:val="007748E0"/>
    <w:rsid w:val="007749A1"/>
    <w:rsid w:val="00774B6E"/>
    <w:rsid w:val="00774D5D"/>
    <w:rsid w:val="00774DA1"/>
    <w:rsid w:val="00775162"/>
    <w:rsid w:val="0077548E"/>
    <w:rsid w:val="00775608"/>
    <w:rsid w:val="007758BA"/>
    <w:rsid w:val="007759E0"/>
    <w:rsid w:val="007759EA"/>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E32"/>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268"/>
    <w:rsid w:val="007823D0"/>
    <w:rsid w:val="0078250E"/>
    <w:rsid w:val="00782647"/>
    <w:rsid w:val="0078286E"/>
    <w:rsid w:val="00782AC0"/>
    <w:rsid w:val="00782AC7"/>
    <w:rsid w:val="00782C7C"/>
    <w:rsid w:val="00782CBF"/>
    <w:rsid w:val="00782E36"/>
    <w:rsid w:val="00782EC5"/>
    <w:rsid w:val="00783045"/>
    <w:rsid w:val="0078309F"/>
    <w:rsid w:val="00783162"/>
    <w:rsid w:val="0078353A"/>
    <w:rsid w:val="0078371B"/>
    <w:rsid w:val="00783A87"/>
    <w:rsid w:val="00783ACA"/>
    <w:rsid w:val="00783B40"/>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6E31"/>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4E7"/>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85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C49"/>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279"/>
    <w:rsid w:val="007A2836"/>
    <w:rsid w:val="007A2E37"/>
    <w:rsid w:val="007A2E5A"/>
    <w:rsid w:val="007A2F01"/>
    <w:rsid w:val="007A31C4"/>
    <w:rsid w:val="007A32E1"/>
    <w:rsid w:val="007A353C"/>
    <w:rsid w:val="007A372D"/>
    <w:rsid w:val="007A37C0"/>
    <w:rsid w:val="007A381F"/>
    <w:rsid w:val="007A394F"/>
    <w:rsid w:val="007A39B0"/>
    <w:rsid w:val="007A3B41"/>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5D5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486"/>
    <w:rsid w:val="007B2680"/>
    <w:rsid w:val="007B29CF"/>
    <w:rsid w:val="007B2A4B"/>
    <w:rsid w:val="007B2BFF"/>
    <w:rsid w:val="007B2C92"/>
    <w:rsid w:val="007B2EF8"/>
    <w:rsid w:val="007B2FED"/>
    <w:rsid w:val="007B3297"/>
    <w:rsid w:val="007B338B"/>
    <w:rsid w:val="007B3C3B"/>
    <w:rsid w:val="007B3C7A"/>
    <w:rsid w:val="007B3E18"/>
    <w:rsid w:val="007B3EC9"/>
    <w:rsid w:val="007B3FBB"/>
    <w:rsid w:val="007B4059"/>
    <w:rsid w:val="007B436B"/>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C49"/>
    <w:rsid w:val="007C2E78"/>
    <w:rsid w:val="007C2FAA"/>
    <w:rsid w:val="007C308D"/>
    <w:rsid w:val="007C3B2D"/>
    <w:rsid w:val="007C3B3E"/>
    <w:rsid w:val="007C3B72"/>
    <w:rsid w:val="007C3B77"/>
    <w:rsid w:val="007C3CB9"/>
    <w:rsid w:val="007C3D88"/>
    <w:rsid w:val="007C3DC3"/>
    <w:rsid w:val="007C431F"/>
    <w:rsid w:val="007C447A"/>
    <w:rsid w:val="007C47D2"/>
    <w:rsid w:val="007C48AC"/>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442"/>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6C"/>
    <w:rsid w:val="007E3EF0"/>
    <w:rsid w:val="007E4022"/>
    <w:rsid w:val="007E43F6"/>
    <w:rsid w:val="007E455C"/>
    <w:rsid w:val="007E4763"/>
    <w:rsid w:val="007E47DC"/>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845"/>
    <w:rsid w:val="007E7948"/>
    <w:rsid w:val="007E7F34"/>
    <w:rsid w:val="007E7F98"/>
    <w:rsid w:val="007F033E"/>
    <w:rsid w:val="007F03E9"/>
    <w:rsid w:val="007F03EA"/>
    <w:rsid w:val="007F0726"/>
    <w:rsid w:val="007F0961"/>
    <w:rsid w:val="007F0AA9"/>
    <w:rsid w:val="007F0AC7"/>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5DA"/>
    <w:rsid w:val="007F69D6"/>
    <w:rsid w:val="007F6AA4"/>
    <w:rsid w:val="007F6C2C"/>
    <w:rsid w:val="007F6D19"/>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C90"/>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3B5"/>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29"/>
    <w:rsid w:val="00835B9F"/>
    <w:rsid w:val="00835C9B"/>
    <w:rsid w:val="00835F1A"/>
    <w:rsid w:val="00835F80"/>
    <w:rsid w:val="00836517"/>
    <w:rsid w:val="00836949"/>
    <w:rsid w:val="00836B0F"/>
    <w:rsid w:val="00836C7B"/>
    <w:rsid w:val="00836CF3"/>
    <w:rsid w:val="00836ECD"/>
    <w:rsid w:val="00836F7B"/>
    <w:rsid w:val="0083771F"/>
    <w:rsid w:val="00837796"/>
    <w:rsid w:val="00837846"/>
    <w:rsid w:val="00837AA6"/>
    <w:rsid w:val="00837B74"/>
    <w:rsid w:val="008401E1"/>
    <w:rsid w:val="0084067B"/>
    <w:rsid w:val="00840774"/>
    <w:rsid w:val="0084081F"/>
    <w:rsid w:val="00840C27"/>
    <w:rsid w:val="00840CAA"/>
    <w:rsid w:val="00840D8A"/>
    <w:rsid w:val="0084196C"/>
    <w:rsid w:val="00841AA1"/>
    <w:rsid w:val="00841BC2"/>
    <w:rsid w:val="00841C8D"/>
    <w:rsid w:val="00842282"/>
    <w:rsid w:val="0084230A"/>
    <w:rsid w:val="008423A3"/>
    <w:rsid w:val="008423FB"/>
    <w:rsid w:val="00842488"/>
    <w:rsid w:val="008424C6"/>
    <w:rsid w:val="008425F0"/>
    <w:rsid w:val="0084292D"/>
    <w:rsid w:val="00842D9F"/>
    <w:rsid w:val="00842DD0"/>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303"/>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699"/>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5B8"/>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1F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42"/>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036"/>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BA"/>
    <w:rsid w:val="008A2903"/>
    <w:rsid w:val="008A290D"/>
    <w:rsid w:val="008A295B"/>
    <w:rsid w:val="008A2A37"/>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43"/>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B2"/>
    <w:rsid w:val="008C6D5D"/>
    <w:rsid w:val="008C6E13"/>
    <w:rsid w:val="008C6E2F"/>
    <w:rsid w:val="008C7014"/>
    <w:rsid w:val="008C701D"/>
    <w:rsid w:val="008C71AE"/>
    <w:rsid w:val="008C7283"/>
    <w:rsid w:val="008C7313"/>
    <w:rsid w:val="008C755C"/>
    <w:rsid w:val="008C7979"/>
    <w:rsid w:val="008C79C8"/>
    <w:rsid w:val="008C7B14"/>
    <w:rsid w:val="008C7EE0"/>
    <w:rsid w:val="008C7FCD"/>
    <w:rsid w:val="008D0323"/>
    <w:rsid w:val="008D037B"/>
    <w:rsid w:val="008D0439"/>
    <w:rsid w:val="008D0650"/>
    <w:rsid w:val="008D0733"/>
    <w:rsid w:val="008D0768"/>
    <w:rsid w:val="008D079D"/>
    <w:rsid w:val="008D086C"/>
    <w:rsid w:val="008D096F"/>
    <w:rsid w:val="008D0AC4"/>
    <w:rsid w:val="008D0BEA"/>
    <w:rsid w:val="008D1006"/>
    <w:rsid w:val="008D1577"/>
    <w:rsid w:val="008D15F2"/>
    <w:rsid w:val="008D1788"/>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2"/>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657"/>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8C"/>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1BB9"/>
    <w:rsid w:val="008F2048"/>
    <w:rsid w:val="008F21A6"/>
    <w:rsid w:val="008F22E4"/>
    <w:rsid w:val="008F2371"/>
    <w:rsid w:val="008F247D"/>
    <w:rsid w:val="008F24A8"/>
    <w:rsid w:val="008F2774"/>
    <w:rsid w:val="008F29EA"/>
    <w:rsid w:val="008F2BD7"/>
    <w:rsid w:val="008F3352"/>
    <w:rsid w:val="008F350A"/>
    <w:rsid w:val="008F37D7"/>
    <w:rsid w:val="008F385E"/>
    <w:rsid w:val="008F3A41"/>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48"/>
    <w:rsid w:val="008F5270"/>
    <w:rsid w:val="008F52AC"/>
    <w:rsid w:val="008F543B"/>
    <w:rsid w:val="008F55F2"/>
    <w:rsid w:val="008F571D"/>
    <w:rsid w:val="008F5784"/>
    <w:rsid w:val="008F593B"/>
    <w:rsid w:val="008F5AB2"/>
    <w:rsid w:val="008F5F63"/>
    <w:rsid w:val="008F6037"/>
    <w:rsid w:val="008F606A"/>
    <w:rsid w:val="008F62A5"/>
    <w:rsid w:val="008F62FB"/>
    <w:rsid w:val="008F650D"/>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1D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ED"/>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34C"/>
    <w:rsid w:val="00910415"/>
    <w:rsid w:val="00910419"/>
    <w:rsid w:val="009105D7"/>
    <w:rsid w:val="00910669"/>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3F8E"/>
    <w:rsid w:val="00914149"/>
    <w:rsid w:val="00914224"/>
    <w:rsid w:val="00914249"/>
    <w:rsid w:val="009145D1"/>
    <w:rsid w:val="009146E3"/>
    <w:rsid w:val="009146FE"/>
    <w:rsid w:val="0091484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C46"/>
    <w:rsid w:val="00917E35"/>
    <w:rsid w:val="00917F24"/>
    <w:rsid w:val="00920039"/>
    <w:rsid w:val="0092017D"/>
    <w:rsid w:val="009201B6"/>
    <w:rsid w:val="00920208"/>
    <w:rsid w:val="00920384"/>
    <w:rsid w:val="009203DA"/>
    <w:rsid w:val="0092047E"/>
    <w:rsid w:val="00920898"/>
    <w:rsid w:val="00920BE6"/>
    <w:rsid w:val="00920D10"/>
    <w:rsid w:val="00920D9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892"/>
    <w:rsid w:val="009309FC"/>
    <w:rsid w:val="00930CF1"/>
    <w:rsid w:val="009313B9"/>
    <w:rsid w:val="00931423"/>
    <w:rsid w:val="00931B10"/>
    <w:rsid w:val="00931FCA"/>
    <w:rsid w:val="00932228"/>
    <w:rsid w:val="0093223B"/>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8B"/>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415"/>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2EB4"/>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F4C"/>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03D"/>
    <w:rsid w:val="009761EB"/>
    <w:rsid w:val="00976489"/>
    <w:rsid w:val="009764E4"/>
    <w:rsid w:val="0097694C"/>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16F"/>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4E4"/>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51E"/>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68B"/>
    <w:rsid w:val="009B0A99"/>
    <w:rsid w:val="009B0A9E"/>
    <w:rsid w:val="009B0D94"/>
    <w:rsid w:val="009B0EA8"/>
    <w:rsid w:val="009B0EE1"/>
    <w:rsid w:val="009B0FFA"/>
    <w:rsid w:val="009B1036"/>
    <w:rsid w:val="009B1043"/>
    <w:rsid w:val="009B1111"/>
    <w:rsid w:val="009B134C"/>
    <w:rsid w:val="009B13D9"/>
    <w:rsid w:val="009B1643"/>
    <w:rsid w:val="009B1732"/>
    <w:rsid w:val="009B1E5C"/>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2FC"/>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78"/>
    <w:rsid w:val="009D69B3"/>
    <w:rsid w:val="009D6E8F"/>
    <w:rsid w:val="009D6F4E"/>
    <w:rsid w:val="009D7540"/>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9DD"/>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3A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3E"/>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72A"/>
    <w:rsid w:val="00A0697D"/>
    <w:rsid w:val="00A06A9A"/>
    <w:rsid w:val="00A06E22"/>
    <w:rsid w:val="00A070AE"/>
    <w:rsid w:val="00A07146"/>
    <w:rsid w:val="00A07245"/>
    <w:rsid w:val="00A073B7"/>
    <w:rsid w:val="00A073CE"/>
    <w:rsid w:val="00A073FC"/>
    <w:rsid w:val="00A07579"/>
    <w:rsid w:val="00A0777A"/>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636"/>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296"/>
    <w:rsid w:val="00A1435D"/>
    <w:rsid w:val="00A1471A"/>
    <w:rsid w:val="00A14769"/>
    <w:rsid w:val="00A147FE"/>
    <w:rsid w:val="00A14966"/>
    <w:rsid w:val="00A14A97"/>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66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2F7A"/>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4C"/>
    <w:rsid w:val="00A54FE1"/>
    <w:rsid w:val="00A550D4"/>
    <w:rsid w:val="00A555AE"/>
    <w:rsid w:val="00A556EA"/>
    <w:rsid w:val="00A55771"/>
    <w:rsid w:val="00A557AA"/>
    <w:rsid w:val="00A55AE1"/>
    <w:rsid w:val="00A55B4E"/>
    <w:rsid w:val="00A55BF4"/>
    <w:rsid w:val="00A55C5E"/>
    <w:rsid w:val="00A56367"/>
    <w:rsid w:val="00A565F0"/>
    <w:rsid w:val="00A56630"/>
    <w:rsid w:val="00A56797"/>
    <w:rsid w:val="00A5682B"/>
    <w:rsid w:val="00A5693C"/>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E2F"/>
    <w:rsid w:val="00A75F7C"/>
    <w:rsid w:val="00A7608B"/>
    <w:rsid w:val="00A762E2"/>
    <w:rsid w:val="00A763C7"/>
    <w:rsid w:val="00A763E5"/>
    <w:rsid w:val="00A764B0"/>
    <w:rsid w:val="00A7663C"/>
    <w:rsid w:val="00A76753"/>
    <w:rsid w:val="00A767CA"/>
    <w:rsid w:val="00A7696B"/>
    <w:rsid w:val="00A76A01"/>
    <w:rsid w:val="00A76C56"/>
    <w:rsid w:val="00A76C8F"/>
    <w:rsid w:val="00A7725D"/>
    <w:rsid w:val="00A77598"/>
    <w:rsid w:val="00A775DB"/>
    <w:rsid w:val="00A776CE"/>
    <w:rsid w:val="00A77B47"/>
    <w:rsid w:val="00A77BC5"/>
    <w:rsid w:val="00A77DBB"/>
    <w:rsid w:val="00A80002"/>
    <w:rsid w:val="00A80160"/>
    <w:rsid w:val="00A80330"/>
    <w:rsid w:val="00A803AA"/>
    <w:rsid w:val="00A8050E"/>
    <w:rsid w:val="00A80736"/>
    <w:rsid w:val="00A8079E"/>
    <w:rsid w:val="00A80820"/>
    <w:rsid w:val="00A80A73"/>
    <w:rsid w:val="00A80BC6"/>
    <w:rsid w:val="00A80C07"/>
    <w:rsid w:val="00A80C96"/>
    <w:rsid w:val="00A80CFD"/>
    <w:rsid w:val="00A81163"/>
    <w:rsid w:val="00A81492"/>
    <w:rsid w:val="00A81999"/>
    <w:rsid w:val="00A81B4A"/>
    <w:rsid w:val="00A81C56"/>
    <w:rsid w:val="00A81FD0"/>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3C1"/>
    <w:rsid w:val="00A94492"/>
    <w:rsid w:val="00A947E5"/>
    <w:rsid w:val="00A94801"/>
    <w:rsid w:val="00A94B45"/>
    <w:rsid w:val="00A94CF5"/>
    <w:rsid w:val="00A94D32"/>
    <w:rsid w:val="00A953FB"/>
    <w:rsid w:val="00A957E6"/>
    <w:rsid w:val="00A95B5B"/>
    <w:rsid w:val="00A95BB1"/>
    <w:rsid w:val="00A95D92"/>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469"/>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012"/>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A1F"/>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6D"/>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0C"/>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758"/>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CC"/>
    <w:rsid w:val="00B01CDB"/>
    <w:rsid w:val="00B01D24"/>
    <w:rsid w:val="00B02028"/>
    <w:rsid w:val="00B020C1"/>
    <w:rsid w:val="00B02215"/>
    <w:rsid w:val="00B02222"/>
    <w:rsid w:val="00B02258"/>
    <w:rsid w:val="00B026D7"/>
    <w:rsid w:val="00B0288F"/>
    <w:rsid w:val="00B02919"/>
    <w:rsid w:val="00B02A1A"/>
    <w:rsid w:val="00B02F89"/>
    <w:rsid w:val="00B034CA"/>
    <w:rsid w:val="00B0355D"/>
    <w:rsid w:val="00B03738"/>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40E"/>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5F7"/>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5D3"/>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1F"/>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BB7"/>
    <w:rsid w:val="00B40EFD"/>
    <w:rsid w:val="00B410F1"/>
    <w:rsid w:val="00B411F9"/>
    <w:rsid w:val="00B4168F"/>
    <w:rsid w:val="00B417B6"/>
    <w:rsid w:val="00B419B5"/>
    <w:rsid w:val="00B41F1A"/>
    <w:rsid w:val="00B42369"/>
    <w:rsid w:val="00B42430"/>
    <w:rsid w:val="00B425E5"/>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635"/>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1FD0"/>
    <w:rsid w:val="00B525C3"/>
    <w:rsid w:val="00B525DA"/>
    <w:rsid w:val="00B52830"/>
    <w:rsid w:val="00B52853"/>
    <w:rsid w:val="00B528F3"/>
    <w:rsid w:val="00B52B0A"/>
    <w:rsid w:val="00B52BA6"/>
    <w:rsid w:val="00B531BC"/>
    <w:rsid w:val="00B531DA"/>
    <w:rsid w:val="00B534CC"/>
    <w:rsid w:val="00B5373F"/>
    <w:rsid w:val="00B537D0"/>
    <w:rsid w:val="00B538D8"/>
    <w:rsid w:val="00B53A3D"/>
    <w:rsid w:val="00B53AA9"/>
    <w:rsid w:val="00B53AEF"/>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00"/>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4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4F18"/>
    <w:rsid w:val="00B752B0"/>
    <w:rsid w:val="00B75358"/>
    <w:rsid w:val="00B754F2"/>
    <w:rsid w:val="00B75957"/>
    <w:rsid w:val="00B75A04"/>
    <w:rsid w:val="00B75A30"/>
    <w:rsid w:val="00B75BA8"/>
    <w:rsid w:val="00B75C15"/>
    <w:rsid w:val="00B75C24"/>
    <w:rsid w:val="00B75C95"/>
    <w:rsid w:val="00B75CDB"/>
    <w:rsid w:val="00B75F0C"/>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10E"/>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639"/>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5B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5A0"/>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1A9"/>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9"/>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0A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D5"/>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85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37"/>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989"/>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C6A"/>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B2A"/>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6A8"/>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60B"/>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7CF"/>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49"/>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0E71"/>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262"/>
    <w:rsid w:val="00C8035C"/>
    <w:rsid w:val="00C805B3"/>
    <w:rsid w:val="00C808AB"/>
    <w:rsid w:val="00C80B85"/>
    <w:rsid w:val="00C80EAD"/>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C99"/>
    <w:rsid w:val="00C84D3A"/>
    <w:rsid w:val="00C85012"/>
    <w:rsid w:val="00C851F5"/>
    <w:rsid w:val="00C85291"/>
    <w:rsid w:val="00C8551F"/>
    <w:rsid w:val="00C855BF"/>
    <w:rsid w:val="00C855D8"/>
    <w:rsid w:val="00C8564C"/>
    <w:rsid w:val="00C861A2"/>
    <w:rsid w:val="00C861AA"/>
    <w:rsid w:val="00C86665"/>
    <w:rsid w:val="00C867FA"/>
    <w:rsid w:val="00C86914"/>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7F"/>
    <w:rsid w:val="00C91794"/>
    <w:rsid w:val="00C91948"/>
    <w:rsid w:val="00C91AE4"/>
    <w:rsid w:val="00C92387"/>
    <w:rsid w:val="00C92391"/>
    <w:rsid w:val="00C9244B"/>
    <w:rsid w:val="00C92485"/>
    <w:rsid w:val="00C924EB"/>
    <w:rsid w:val="00C9254D"/>
    <w:rsid w:val="00C92D4D"/>
    <w:rsid w:val="00C92ECA"/>
    <w:rsid w:val="00C92F37"/>
    <w:rsid w:val="00C92F50"/>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045"/>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BAA"/>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165"/>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C88"/>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D37"/>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2"/>
    <w:rsid w:val="00CD4608"/>
    <w:rsid w:val="00CD48A6"/>
    <w:rsid w:val="00CD4A60"/>
    <w:rsid w:val="00CD4B6C"/>
    <w:rsid w:val="00CD4C80"/>
    <w:rsid w:val="00CD4D62"/>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9CA"/>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66F"/>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9BF"/>
    <w:rsid w:val="00D05B09"/>
    <w:rsid w:val="00D05C9C"/>
    <w:rsid w:val="00D060F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1C"/>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44E"/>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7D2"/>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EDC"/>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21E"/>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328"/>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89B"/>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87"/>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B0"/>
    <w:rsid w:val="00D93A84"/>
    <w:rsid w:val="00D93E34"/>
    <w:rsid w:val="00D93E5C"/>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460"/>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43B"/>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09D"/>
    <w:rsid w:val="00DC446A"/>
    <w:rsid w:val="00DC468A"/>
    <w:rsid w:val="00DC468C"/>
    <w:rsid w:val="00DC46C1"/>
    <w:rsid w:val="00DC475B"/>
    <w:rsid w:val="00DC4B1B"/>
    <w:rsid w:val="00DC4B63"/>
    <w:rsid w:val="00DC4EA8"/>
    <w:rsid w:val="00DC5073"/>
    <w:rsid w:val="00DC5134"/>
    <w:rsid w:val="00DC51BE"/>
    <w:rsid w:val="00DC532C"/>
    <w:rsid w:val="00DC53B1"/>
    <w:rsid w:val="00DC5426"/>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AA"/>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C8"/>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7DE"/>
    <w:rsid w:val="00DF19B2"/>
    <w:rsid w:val="00DF1B81"/>
    <w:rsid w:val="00DF1BB4"/>
    <w:rsid w:val="00DF2008"/>
    <w:rsid w:val="00DF234D"/>
    <w:rsid w:val="00DF25A7"/>
    <w:rsid w:val="00DF26DC"/>
    <w:rsid w:val="00DF28C1"/>
    <w:rsid w:val="00DF290D"/>
    <w:rsid w:val="00DF2A0E"/>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CE7"/>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7CF"/>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141"/>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62"/>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8E"/>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89"/>
    <w:rsid w:val="00E325B1"/>
    <w:rsid w:val="00E32B74"/>
    <w:rsid w:val="00E32CC1"/>
    <w:rsid w:val="00E32D31"/>
    <w:rsid w:val="00E32F2B"/>
    <w:rsid w:val="00E32F54"/>
    <w:rsid w:val="00E32F9B"/>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2C2D"/>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2B6"/>
    <w:rsid w:val="00E53481"/>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09E"/>
    <w:rsid w:val="00E622D6"/>
    <w:rsid w:val="00E6234F"/>
    <w:rsid w:val="00E62434"/>
    <w:rsid w:val="00E62440"/>
    <w:rsid w:val="00E6267E"/>
    <w:rsid w:val="00E626CC"/>
    <w:rsid w:val="00E62798"/>
    <w:rsid w:val="00E6282B"/>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09"/>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1E1"/>
    <w:rsid w:val="00E67589"/>
    <w:rsid w:val="00E676B4"/>
    <w:rsid w:val="00E6774C"/>
    <w:rsid w:val="00E678EC"/>
    <w:rsid w:val="00E67945"/>
    <w:rsid w:val="00E67A4F"/>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48"/>
    <w:rsid w:val="00E74CD0"/>
    <w:rsid w:val="00E74F17"/>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25C"/>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2A15"/>
    <w:rsid w:val="00E82A65"/>
    <w:rsid w:val="00E830BB"/>
    <w:rsid w:val="00E835EA"/>
    <w:rsid w:val="00E837DA"/>
    <w:rsid w:val="00E83833"/>
    <w:rsid w:val="00E83953"/>
    <w:rsid w:val="00E83AD0"/>
    <w:rsid w:val="00E83E78"/>
    <w:rsid w:val="00E83FBF"/>
    <w:rsid w:val="00E83FFC"/>
    <w:rsid w:val="00E8405B"/>
    <w:rsid w:val="00E84329"/>
    <w:rsid w:val="00E846F2"/>
    <w:rsid w:val="00E8476B"/>
    <w:rsid w:val="00E847BB"/>
    <w:rsid w:val="00E84A9C"/>
    <w:rsid w:val="00E84C02"/>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2B9"/>
    <w:rsid w:val="00EB06CB"/>
    <w:rsid w:val="00EB06E2"/>
    <w:rsid w:val="00EB0892"/>
    <w:rsid w:val="00EB0A0C"/>
    <w:rsid w:val="00EB0A29"/>
    <w:rsid w:val="00EB0E08"/>
    <w:rsid w:val="00EB1035"/>
    <w:rsid w:val="00EB121A"/>
    <w:rsid w:val="00EB144D"/>
    <w:rsid w:val="00EB1519"/>
    <w:rsid w:val="00EB1765"/>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3FB6"/>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C1B"/>
    <w:rsid w:val="00EB7D84"/>
    <w:rsid w:val="00EB7DB3"/>
    <w:rsid w:val="00EB7EF4"/>
    <w:rsid w:val="00EC01AB"/>
    <w:rsid w:val="00EC01DE"/>
    <w:rsid w:val="00EC04C0"/>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334"/>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B12"/>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CBE"/>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C77"/>
    <w:rsid w:val="00EE2E2F"/>
    <w:rsid w:val="00EE3303"/>
    <w:rsid w:val="00EE36CB"/>
    <w:rsid w:val="00EE37A8"/>
    <w:rsid w:val="00EE39DF"/>
    <w:rsid w:val="00EE3A64"/>
    <w:rsid w:val="00EE3B68"/>
    <w:rsid w:val="00EE3B98"/>
    <w:rsid w:val="00EE3BB1"/>
    <w:rsid w:val="00EE3D4C"/>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191"/>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96C"/>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88A"/>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4FCB"/>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17AFC"/>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C5E"/>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516"/>
    <w:rsid w:val="00F3177A"/>
    <w:rsid w:val="00F317BC"/>
    <w:rsid w:val="00F317F7"/>
    <w:rsid w:val="00F3186F"/>
    <w:rsid w:val="00F31C7E"/>
    <w:rsid w:val="00F31F9E"/>
    <w:rsid w:val="00F32037"/>
    <w:rsid w:val="00F3208D"/>
    <w:rsid w:val="00F3237E"/>
    <w:rsid w:val="00F32527"/>
    <w:rsid w:val="00F32569"/>
    <w:rsid w:val="00F32598"/>
    <w:rsid w:val="00F327BA"/>
    <w:rsid w:val="00F327C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5FD"/>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82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1D0"/>
    <w:rsid w:val="00F44538"/>
    <w:rsid w:val="00F447B5"/>
    <w:rsid w:val="00F44878"/>
    <w:rsid w:val="00F448C0"/>
    <w:rsid w:val="00F449CD"/>
    <w:rsid w:val="00F44AFF"/>
    <w:rsid w:val="00F44BB2"/>
    <w:rsid w:val="00F44E89"/>
    <w:rsid w:val="00F44EFC"/>
    <w:rsid w:val="00F44F55"/>
    <w:rsid w:val="00F44F84"/>
    <w:rsid w:val="00F45299"/>
    <w:rsid w:val="00F4532A"/>
    <w:rsid w:val="00F454EE"/>
    <w:rsid w:val="00F4551E"/>
    <w:rsid w:val="00F457E3"/>
    <w:rsid w:val="00F45807"/>
    <w:rsid w:val="00F458AF"/>
    <w:rsid w:val="00F459DB"/>
    <w:rsid w:val="00F45CA1"/>
    <w:rsid w:val="00F45D05"/>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0C"/>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0FFA"/>
    <w:rsid w:val="00F611C6"/>
    <w:rsid w:val="00F613C1"/>
    <w:rsid w:val="00F614FE"/>
    <w:rsid w:val="00F617F8"/>
    <w:rsid w:val="00F6191E"/>
    <w:rsid w:val="00F619A1"/>
    <w:rsid w:val="00F61C97"/>
    <w:rsid w:val="00F61DC1"/>
    <w:rsid w:val="00F61E14"/>
    <w:rsid w:val="00F61EC9"/>
    <w:rsid w:val="00F61F35"/>
    <w:rsid w:val="00F6223C"/>
    <w:rsid w:val="00F62365"/>
    <w:rsid w:val="00F62477"/>
    <w:rsid w:val="00F627E1"/>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E"/>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08"/>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168"/>
    <w:rsid w:val="00FB139B"/>
    <w:rsid w:val="00FB156A"/>
    <w:rsid w:val="00FB17D2"/>
    <w:rsid w:val="00FB1957"/>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595"/>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6D57"/>
    <w:rsid w:val="00FB70C4"/>
    <w:rsid w:val="00FB71F1"/>
    <w:rsid w:val="00FB73A9"/>
    <w:rsid w:val="00FB7897"/>
    <w:rsid w:val="00FC02F0"/>
    <w:rsid w:val="00FC0492"/>
    <w:rsid w:val="00FC097C"/>
    <w:rsid w:val="00FC09B6"/>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6"/>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95"/>
    <w:rsid w:val="00FD6330"/>
    <w:rsid w:val="00FD6638"/>
    <w:rsid w:val="00FD689A"/>
    <w:rsid w:val="00FD6A9D"/>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8D8"/>
    <w:rsid w:val="00FE1A14"/>
    <w:rsid w:val="00FE1BAA"/>
    <w:rsid w:val="00FE1BCA"/>
    <w:rsid w:val="00FE1C4E"/>
    <w:rsid w:val="00FE1DA0"/>
    <w:rsid w:val="00FE1DC0"/>
    <w:rsid w:val="00FE1F30"/>
    <w:rsid w:val="00FE2168"/>
    <w:rsid w:val="00FE22C1"/>
    <w:rsid w:val="00FE23EA"/>
    <w:rsid w:val="00FE2623"/>
    <w:rsid w:val="00FE2626"/>
    <w:rsid w:val="00FE2FB8"/>
    <w:rsid w:val="00FE30F1"/>
    <w:rsid w:val="00FE3AAC"/>
    <w:rsid w:val="00FE3B7F"/>
    <w:rsid w:val="00FE3CB8"/>
    <w:rsid w:val="00FE3DB6"/>
    <w:rsid w:val="00FE4391"/>
    <w:rsid w:val="00FE4448"/>
    <w:rsid w:val="00FE444A"/>
    <w:rsid w:val="00FE44EE"/>
    <w:rsid w:val="00FE4841"/>
    <w:rsid w:val="00FE48B6"/>
    <w:rsid w:val="00FE4A15"/>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188"/>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3E"/>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FE18D8"/>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FE18D8"/>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NOZchn">
    <w:name w:val="NO Zchn"/>
    <w:locked/>
    <w:rsid w:val="00A93EDB"/>
    <w:rPr>
      <w:rFonts w:eastAsia="Times New Roman"/>
    </w:rPr>
  </w:style>
  <w:style w:type="paragraph" w:customStyle="1" w:styleId="12">
    <w:name w:val="列出段落1"/>
    <w:basedOn w:val="a"/>
    <w:rsid w:val="00304659"/>
    <w:pPr>
      <w:spacing w:before="100" w:beforeAutospacing="1"/>
      <w:ind w:left="720"/>
      <w:contextualSpacing/>
    </w:pPr>
    <w:rPr>
      <w:sz w:val="24"/>
      <w:szCs w:val="24"/>
      <w:lang w:eastAsia="zh-CN"/>
    </w:rPr>
  </w:style>
  <w:style w:type="character" w:customStyle="1" w:styleId="TAHChar">
    <w:name w:val="TAH Char"/>
    <w:qFormat/>
    <w:rsid w:val="00641464"/>
    <w:rPr>
      <w:rFonts w:ascii="Arial" w:hAnsi="Arial"/>
      <w:b/>
      <w:sz w:val="18"/>
      <w:lang w:val="en-GB" w:eastAsia="en-US"/>
    </w:rPr>
  </w:style>
  <w:style w:type="character" w:customStyle="1" w:styleId="TACChar">
    <w:name w:val="TAC Char"/>
    <w:qFormat/>
    <w:locked/>
    <w:rsid w:val="006414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375928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11323958">
      <w:bodyDiv w:val="1"/>
      <w:marLeft w:val="0"/>
      <w:marRight w:val="0"/>
      <w:marTop w:val="0"/>
      <w:marBottom w:val="0"/>
      <w:divBdr>
        <w:top w:val="none" w:sz="0" w:space="0" w:color="auto"/>
        <w:left w:val="none" w:sz="0" w:space="0" w:color="auto"/>
        <w:bottom w:val="none" w:sz="0" w:space="0" w:color="auto"/>
        <w:right w:val="none" w:sz="0" w:space="0" w:color="auto"/>
      </w:divBdr>
    </w:div>
    <w:div w:id="65452666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9366126">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2754369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0291398">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91681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41A6729A-9D5E-4DF2-9D7E-B71334B44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8</Pages>
  <Words>3328</Words>
  <Characters>18975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18</cp:revision>
  <cp:lastPrinted>2004-04-16T16:17:00Z</cp:lastPrinted>
  <dcterms:created xsi:type="dcterms:W3CDTF">2022-11-03T08:07:00Z</dcterms:created>
  <dcterms:modified xsi:type="dcterms:W3CDTF">2022-11-04T06:32:00Z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